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A02A8" w14:textId="387F95CA" w:rsidR="00AB78FB" w:rsidRPr="004F52D0" w:rsidRDefault="00D436A8" w:rsidP="00AB78FB">
      <w:pPr>
        <w:widowControl/>
        <w:suppressAutoHyphens w:val="0"/>
        <w:jc w:val="right"/>
        <w:rPr>
          <w:rFonts w:ascii="Montserrat" w:eastAsia="Calibri" w:hAnsi="Montserrat" w:cs="Arial"/>
          <w:kern w:val="0"/>
          <w:sz w:val="20"/>
          <w:szCs w:val="20"/>
        </w:rPr>
      </w:pPr>
      <w:r>
        <w:rPr>
          <w:rFonts w:ascii="Montserrat" w:eastAsia="Calibri" w:hAnsi="Montserrat" w:cs="Arial"/>
          <w:kern w:val="0"/>
          <w:sz w:val="20"/>
          <w:szCs w:val="20"/>
        </w:rPr>
        <w:t>Pirkimo sąlygų</w:t>
      </w:r>
    </w:p>
    <w:p w14:paraId="0BB4D5EE" w14:textId="77777777" w:rsidR="00AB78FB" w:rsidRPr="004F52D0" w:rsidRDefault="00AB78FB" w:rsidP="00AB78FB">
      <w:pPr>
        <w:widowControl/>
        <w:suppressAutoHyphens w:val="0"/>
        <w:jc w:val="right"/>
        <w:rPr>
          <w:rFonts w:ascii="Montserrat" w:eastAsia="Calibri" w:hAnsi="Montserrat" w:cs="Arial"/>
          <w:kern w:val="0"/>
          <w:sz w:val="20"/>
          <w:szCs w:val="20"/>
        </w:rPr>
      </w:pPr>
      <w:r w:rsidRPr="004F52D0">
        <w:rPr>
          <w:rFonts w:ascii="Montserrat" w:eastAsia="Calibri" w:hAnsi="Montserrat" w:cs="Arial"/>
          <w:kern w:val="0"/>
          <w:sz w:val="20"/>
          <w:szCs w:val="20"/>
        </w:rPr>
        <w:t>1 priedas</w:t>
      </w:r>
    </w:p>
    <w:p w14:paraId="21185230" w14:textId="77777777" w:rsidR="00AB78FB" w:rsidRPr="004F52D0" w:rsidRDefault="00AB78FB" w:rsidP="00AB78FB">
      <w:pPr>
        <w:jc w:val="center"/>
        <w:rPr>
          <w:rFonts w:ascii="Montserrat" w:eastAsia="Calibri" w:hAnsi="Montserrat" w:cs="Arial"/>
          <w:b/>
          <w:sz w:val="20"/>
          <w:szCs w:val="20"/>
        </w:rPr>
      </w:pPr>
    </w:p>
    <w:p w14:paraId="3D15C41E" w14:textId="77777777" w:rsidR="00AB78FB" w:rsidRPr="004F52D0" w:rsidRDefault="00AB78FB" w:rsidP="00AB78FB">
      <w:pPr>
        <w:jc w:val="center"/>
        <w:rPr>
          <w:rFonts w:ascii="Montserrat" w:eastAsia="Calibri" w:hAnsi="Montserrat" w:cs="Arial"/>
          <w:b/>
          <w:sz w:val="20"/>
          <w:szCs w:val="20"/>
        </w:rPr>
      </w:pPr>
    </w:p>
    <w:p w14:paraId="07119416" w14:textId="4C12DEB9" w:rsidR="00AB78FB" w:rsidRPr="004F52D0" w:rsidRDefault="00AB78FB" w:rsidP="00AB78FB">
      <w:pPr>
        <w:jc w:val="center"/>
        <w:rPr>
          <w:rFonts w:ascii="Montserrat" w:eastAsia="Calibri" w:hAnsi="Montserrat" w:cs="Arial"/>
          <w:b/>
          <w:sz w:val="20"/>
          <w:szCs w:val="20"/>
        </w:rPr>
      </w:pPr>
      <w:r w:rsidRPr="004F52D0">
        <w:rPr>
          <w:rFonts w:ascii="Montserrat" w:eastAsia="Calibri" w:hAnsi="Montserrat" w:cs="Arial"/>
          <w:b/>
          <w:sz w:val="20"/>
          <w:szCs w:val="20"/>
        </w:rPr>
        <w:t xml:space="preserve">AUTOMOBILIŲ STOVĖJIMO AIKŠTELIŲ VALDYMO </w:t>
      </w:r>
      <w:r w:rsidR="009736A1" w:rsidRPr="004F52D0">
        <w:rPr>
          <w:rFonts w:ascii="Montserrat" w:eastAsia="Calibri" w:hAnsi="Montserrat" w:cs="Arial"/>
          <w:b/>
          <w:sz w:val="20"/>
          <w:szCs w:val="20"/>
        </w:rPr>
        <w:t>ĮRANGOS</w:t>
      </w:r>
    </w:p>
    <w:p w14:paraId="486AB3A8" w14:textId="77777777" w:rsidR="00AB78FB" w:rsidRPr="004F52D0" w:rsidRDefault="00AB78FB" w:rsidP="00AB78FB">
      <w:pPr>
        <w:jc w:val="center"/>
        <w:textAlignment w:val="baseline"/>
        <w:rPr>
          <w:rFonts w:ascii="Montserrat" w:hAnsi="Montserrat" w:cs="Arial"/>
          <w:b/>
          <w:sz w:val="20"/>
          <w:szCs w:val="20"/>
        </w:rPr>
      </w:pPr>
      <w:r w:rsidRPr="004F52D0">
        <w:rPr>
          <w:rFonts w:ascii="Montserrat" w:hAnsi="Montserrat" w:cs="Arial"/>
          <w:b/>
          <w:sz w:val="20"/>
          <w:szCs w:val="20"/>
        </w:rPr>
        <w:t>TECHNINĖ SPECIFIKACIJA</w:t>
      </w:r>
    </w:p>
    <w:p w14:paraId="407B1F8E" w14:textId="77777777" w:rsidR="00AB78FB" w:rsidRPr="004F52D0" w:rsidRDefault="00AB78FB" w:rsidP="00AB78FB">
      <w:pPr>
        <w:jc w:val="center"/>
        <w:rPr>
          <w:rFonts w:ascii="Montserrat" w:eastAsia="Calibri" w:hAnsi="Montserrat" w:cs="Arial"/>
          <w:b/>
          <w:sz w:val="20"/>
          <w:szCs w:val="20"/>
        </w:rPr>
      </w:pPr>
    </w:p>
    <w:p w14:paraId="4E765729" w14:textId="77777777" w:rsidR="00AB78FB" w:rsidRPr="00076E93" w:rsidRDefault="00AB78FB" w:rsidP="00AB78FB">
      <w:pPr>
        <w:pStyle w:val="ListParagraph"/>
        <w:numPr>
          <w:ilvl w:val="0"/>
          <w:numId w:val="5"/>
        </w:numPr>
        <w:tabs>
          <w:tab w:val="left" w:pos="426"/>
        </w:tabs>
        <w:spacing w:after="0" w:line="240" w:lineRule="auto"/>
        <w:ind w:left="0" w:firstLine="567"/>
        <w:jc w:val="both"/>
        <w:rPr>
          <w:rFonts w:ascii="Montserrat" w:hAnsi="Montserrat" w:cs="Arial"/>
          <w:b/>
          <w:bCs/>
          <w:sz w:val="20"/>
          <w:szCs w:val="20"/>
          <w:lang w:val="lt-LT"/>
        </w:rPr>
      </w:pPr>
      <w:r w:rsidRPr="00076E93">
        <w:rPr>
          <w:rFonts w:ascii="Montserrat" w:hAnsi="Montserrat" w:cs="Arial"/>
          <w:b/>
          <w:bCs/>
          <w:sz w:val="20"/>
          <w:szCs w:val="20"/>
          <w:lang w:val="lt-LT"/>
        </w:rPr>
        <w:t xml:space="preserve">Perkančioji organizacija </w:t>
      </w:r>
      <w:r w:rsidRPr="00076E93">
        <w:rPr>
          <w:rFonts w:ascii="Montserrat" w:hAnsi="Montserrat" w:cs="Arial"/>
          <w:sz w:val="20"/>
          <w:szCs w:val="20"/>
          <w:lang w:val="lt-LT"/>
        </w:rPr>
        <w:t>–</w:t>
      </w:r>
      <w:r w:rsidRPr="00076E93">
        <w:rPr>
          <w:rFonts w:ascii="Montserrat" w:hAnsi="Montserrat" w:cs="Arial"/>
          <w:b/>
          <w:bCs/>
          <w:sz w:val="20"/>
          <w:szCs w:val="20"/>
          <w:lang w:val="lt-LT"/>
        </w:rPr>
        <w:t xml:space="preserve"> </w:t>
      </w:r>
      <w:r w:rsidRPr="00076E93">
        <w:rPr>
          <w:rFonts w:ascii="Montserrat" w:hAnsi="Montserrat" w:cs="Arial"/>
          <w:sz w:val="20"/>
          <w:szCs w:val="20"/>
          <w:lang w:val="lt-LT"/>
        </w:rPr>
        <w:t>savivaldybės įmonė „Susisiekimo paslaugos“ (toliau – Užsakovas).</w:t>
      </w:r>
    </w:p>
    <w:p w14:paraId="7705E5D6" w14:textId="0ACF3749" w:rsidR="00AB78FB" w:rsidRPr="00076E93" w:rsidRDefault="00AB78FB" w:rsidP="004C0DFC">
      <w:pPr>
        <w:pStyle w:val="ListParagraph"/>
        <w:numPr>
          <w:ilvl w:val="0"/>
          <w:numId w:val="5"/>
        </w:numPr>
        <w:tabs>
          <w:tab w:val="left" w:pos="851"/>
        </w:tabs>
        <w:ind w:left="0" w:firstLine="567"/>
        <w:jc w:val="both"/>
        <w:rPr>
          <w:rFonts w:ascii="Montserrat" w:hAnsi="Montserrat"/>
          <w:sz w:val="20"/>
          <w:szCs w:val="20"/>
          <w:lang w:val="lt-LT"/>
        </w:rPr>
      </w:pPr>
      <w:r w:rsidRPr="00076E93">
        <w:rPr>
          <w:rFonts w:ascii="Montserrat" w:eastAsia="Calibri" w:hAnsi="Montserrat" w:cs="Arial"/>
          <w:b/>
          <w:sz w:val="20"/>
          <w:szCs w:val="20"/>
          <w:lang w:val="lt-LT"/>
        </w:rPr>
        <w:t>Pirkimo objektas</w:t>
      </w:r>
      <w:r w:rsidRPr="00076E93">
        <w:rPr>
          <w:rFonts w:ascii="Montserrat" w:eastAsia="Calibri" w:hAnsi="Montserrat" w:cs="Arial"/>
          <w:bCs/>
          <w:sz w:val="20"/>
          <w:szCs w:val="20"/>
          <w:lang w:val="lt-LT"/>
        </w:rPr>
        <w:t xml:space="preserve"> – </w:t>
      </w:r>
      <w:r w:rsidR="00FB0E64" w:rsidRPr="00076E93">
        <w:rPr>
          <w:rFonts w:ascii="Montserrat" w:eastAsia="Calibri" w:hAnsi="Montserrat" w:cs="Arial"/>
          <w:bCs/>
          <w:sz w:val="20"/>
          <w:szCs w:val="20"/>
          <w:lang w:val="lt-LT"/>
        </w:rPr>
        <w:t xml:space="preserve">Automobilių stovėjimo </w:t>
      </w:r>
      <w:r w:rsidR="009A1D84" w:rsidRPr="00076E93">
        <w:rPr>
          <w:rFonts w:ascii="Montserrat" w:eastAsia="Calibri" w:hAnsi="Montserrat" w:cs="Arial"/>
          <w:bCs/>
          <w:sz w:val="20"/>
          <w:szCs w:val="20"/>
          <w:lang w:val="lt-LT"/>
        </w:rPr>
        <w:t>aikštelių valdymo įran</w:t>
      </w:r>
      <w:r w:rsidR="00A24499" w:rsidRPr="00076E93">
        <w:rPr>
          <w:rFonts w:ascii="Montserrat" w:eastAsia="Calibri" w:hAnsi="Montserrat" w:cs="Arial"/>
          <w:bCs/>
          <w:sz w:val="20"/>
          <w:szCs w:val="20"/>
          <w:lang w:val="lt-LT"/>
        </w:rPr>
        <w:t>g</w:t>
      </w:r>
      <w:r w:rsidR="00D77C37" w:rsidRPr="00076E93">
        <w:rPr>
          <w:rFonts w:ascii="Montserrat" w:eastAsia="Calibri" w:hAnsi="Montserrat" w:cs="Arial"/>
          <w:bCs/>
          <w:sz w:val="20"/>
          <w:szCs w:val="20"/>
          <w:lang w:val="lt-LT"/>
        </w:rPr>
        <w:t>a skirta esamai įrangai pakeisti</w:t>
      </w:r>
      <w:r w:rsidR="001D524D" w:rsidRPr="00076E93">
        <w:rPr>
          <w:rFonts w:ascii="Montserrat" w:eastAsia="Calibri" w:hAnsi="Montserrat" w:cs="Arial"/>
          <w:bCs/>
          <w:sz w:val="20"/>
          <w:szCs w:val="20"/>
          <w:lang w:val="lt-LT"/>
        </w:rPr>
        <w:t xml:space="preserve"> </w:t>
      </w:r>
      <w:r w:rsidR="009A1D84" w:rsidRPr="00076E93">
        <w:rPr>
          <w:rFonts w:ascii="Montserrat" w:eastAsia="Calibri" w:hAnsi="Montserrat" w:cs="Arial"/>
          <w:bCs/>
          <w:sz w:val="20"/>
          <w:szCs w:val="20"/>
          <w:lang w:val="lt-LT"/>
        </w:rPr>
        <w:t xml:space="preserve">(toliau – </w:t>
      </w:r>
      <w:r w:rsidR="00ED1A30" w:rsidRPr="00076E93">
        <w:rPr>
          <w:rFonts w:ascii="Montserrat" w:eastAsia="Calibri" w:hAnsi="Montserrat" w:cs="Arial"/>
          <w:bCs/>
          <w:sz w:val="20"/>
          <w:szCs w:val="20"/>
          <w:lang w:val="lt-LT"/>
        </w:rPr>
        <w:t>Prekės</w:t>
      </w:r>
      <w:r w:rsidR="009A1D84" w:rsidRPr="00076E93">
        <w:rPr>
          <w:rFonts w:ascii="Montserrat" w:eastAsia="Calibri" w:hAnsi="Montserrat" w:cs="Arial"/>
          <w:bCs/>
          <w:sz w:val="20"/>
          <w:szCs w:val="20"/>
          <w:lang w:val="lt-LT"/>
        </w:rPr>
        <w:t>) Vilniaus mieste esančiose užsakovo aikštelėse</w:t>
      </w:r>
      <w:r w:rsidRPr="00076E93">
        <w:rPr>
          <w:rFonts w:ascii="Montserrat" w:hAnsi="Montserrat"/>
          <w:sz w:val="20"/>
          <w:szCs w:val="20"/>
          <w:lang w:val="lt-LT"/>
        </w:rPr>
        <w:t xml:space="preserve">. </w:t>
      </w:r>
    </w:p>
    <w:p w14:paraId="7B729676" w14:textId="5023135A" w:rsidR="004C0DFC" w:rsidRPr="00076E93" w:rsidRDefault="004E4AB5" w:rsidP="004C0DFC">
      <w:pPr>
        <w:pStyle w:val="ListParagraph"/>
        <w:numPr>
          <w:ilvl w:val="0"/>
          <w:numId w:val="5"/>
        </w:numPr>
        <w:tabs>
          <w:tab w:val="left" w:pos="851"/>
        </w:tabs>
        <w:ind w:left="0" w:firstLine="567"/>
        <w:jc w:val="both"/>
        <w:rPr>
          <w:rFonts w:ascii="Montserrat" w:hAnsi="Montserrat"/>
          <w:sz w:val="20"/>
          <w:szCs w:val="20"/>
          <w:lang w:val="lt-LT"/>
        </w:rPr>
      </w:pPr>
      <w:r w:rsidRPr="00076E93">
        <w:rPr>
          <w:rFonts w:ascii="Montserrat" w:eastAsia="Calibri" w:hAnsi="Montserrat" w:cs="Arial"/>
          <w:b/>
          <w:sz w:val="20"/>
          <w:szCs w:val="20"/>
          <w:lang w:val="lt-LT"/>
        </w:rPr>
        <w:t xml:space="preserve">Terminai </w:t>
      </w:r>
      <w:r w:rsidRPr="00076E93">
        <w:rPr>
          <w:rFonts w:ascii="Montserrat" w:hAnsi="Montserrat"/>
          <w:sz w:val="20"/>
          <w:szCs w:val="20"/>
          <w:lang w:val="lt-LT"/>
        </w:rPr>
        <w:t xml:space="preserve">–Aikštelės valdymo įranga turi būti </w:t>
      </w:r>
      <w:r w:rsidR="00ED1A30" w:rsidRPr="00076E93">
        <w:rPr>
          <w:rFonts w:ascii="Montserrat" w:hAnsi="Montserrat"/>
          <w:sz w:val="20"/>
          <w:szCs w:val="20"/>
          <w:lang w:val="lt-LT"/>
        </w:rPr>
        <w:t xml:space="preserve">pristatyta </w:t>
      </w:r>
      <w:r w:rsidRPr="00076E93">
        <w:rPr>
          <w:rFonts w:ascii="Montserrat" w:hAnsi="Montserrat"/>
          <w:sz w:val="20"/>
          <w:szCs w:val="20"/>
          <w:lang w:val="lt-LT"/>
        </w:rPr>
        <w:t xml:space="preserve">per </w:t>
      </w:r>
      <w:r w:rsidR="005F50A7" w:rsidRPr="00076E93">
        <w:rPr>
          <w:rFonts w:ascii="Montserrat" w:hAnsi="Montserrat"/>
          <w:sz w:val="20"/>
          <w:szCs w:val="20"/>
          <w:lang w:val="lt-LT"/>
        </w:rPr>
        <w:t>3</w:t>
      </w:r>
      <w:r w:rsidRPr="00076E93">
        <w:rPr>
          <w:rFonts w:ascii="Montserrat" w:hAnsi="Montserrat"/>
          <w:sz w:val="20"/>
          <w:szCs w:val="20"/>
          <w:lang w:val="lt-LT"/>
        </w:rPr>
        <w:t xml:space="preserve"> mėn. nuo </w:t>
      </w:r>
      <w:r w:rsidR="0095559A" w:rsidRPr="00076E93">
        <w:rPr>
          <w:rFonts w:ascii="Montserrat" w:hAnsi="Montserrat"/>
          <w:sz w:val="20"/>
          <w:szCs w:val="20"/>
          <w:lang w:val="lt-LT"/>
        </w:rPr>
        <w:t>užsakymo pateikimo</w:t>
      </w:r>
      <w:r w:rsidR="00FD3378" w:rsidRPr="00076E93">
        <w:rPr>
          <w:rFonts w:ascii="Montserrat" w:hAnsi="Montserrat"/>
          <w:sz w:val="20"/>
          <w:szCs w:val="20"/>
          <w:lang w:val="lt-LT"/>
        </w:rPr>
        <w:t>.</w:t>
      </w:r>
      <w:r w:rsidR="00603235" w:rsidRPr="00076E93">
        <w:rPr>
          <w:rFonts w:ascii="Montserrat" w:hAnsi="Montserrat"/>
          <w:sz w:val="20"/>
          <w:szCs w:val="20"/>
          <w:lang w:val="lt-LT"/>
        </w:rPr>
        <w:t xml:space="preserve"> Užsakymai gali būti teikiami kiekvienam objektui atskirai, </w:t>
      </w:r>
      <w:r w:rsidR="00E512D7" w:rsidRPr="00076E93">
        <w:rPr>
          <w:rFonts w:ascii="Montserrat" w:hAnsi="Montserrat"/>
          <w:sz w:val="20"/>
          <w:szCs w:val="20"/>
          <w:lang w:val="lt-LT"/>
        </w:rPr>
        <w:t xml:space="preserve">objektų </w:t>
      </w:r>
      <w:r w:rsidR="00603235" w:rsidRPr="00076E93">
        <w:rPr>
          <w:rFonts w:ascii="Montserrat" w:hAnsi="Montserrat"/>
          <w:sz w:val="20"/>
          <w:szCs w:val="20"/>
          <w:lang w:val="lt-LT"/>
        </w:rPr>
        <w:t xml:space="preserve">grupėmis arba </w:t>
      </w:r>
      <w:r w:rsidR="00E363F3" w:rsidRPr="00076E93">
        <w:rPr>
          <w:rFonts w:ascii="Montserrat" w:hAnsi="Montserrat"/>
          <w:sz w:val="20"/>
          <w:szCs w:val="20"/>
          <w:lang w:val="lt-LT"/>
        </w:rPr>
        <w:t xml:space="preserve">visa apimtimi </w:t>
      </w:r>
      <w:r w:rsidR="007D7C54" w:rsidRPr="00076E93">
        <w:rPr>
          <w:rFonts w:ascii="Montserrat" w:hAnsi="Montserrat"/>
          <w:sz w:val="20"/>
          <w:szCs w:val="20"/>
          <w:lang w:val="lt-LT"/>
        </w:rPr>
        <w:t>vienu užsakymu. Užsakymai turi būti pateikti</w:t>
      </w:r>
      <w:r w:rsidR="00E363F3" w:rsidRPr="00076E93">
        <w:rPr>
          <w:rFonts w:ascii="Montserrat" w:hAnsi="Montserrat"/>
          <w:sz w:val="20"/>
          <w:szCs w:val="20"/>
          <w:lang w:val="lt-LT"/>
        </w:rPr>
        <w:t xml:space="preserve"> per 3 mėn</w:t>
      </w:r>
      <w:r w:rsidR="002A6FA9" w:rsidRPr="00076E93">
        <w:rPr>
          <w:rFonts w:ascii="Montserrat" w:hAnsi="Montserrat"/>
          <w:sz w:val="20"/>
          <w:szCs w:val="20"/>
          <w:lang w:val="lt-LT"/>
        </w:rPr>
        <w:t>.</w:t>
      </w:r>
      <w:r w:rsidR="00E363F3" w:rsidRPr="00076E93">
        <w:rPr>
          <w:rFonts w:ascii="Montserrat" w:hAnsi="Montserrat"/>
          <w:sz w:val="20"/>
          <w:szCs w:val="20"/>
          <w:lang w:val="lt-LT"/>
        </w:rPr>
        <w:t xml:space="preserve"> nuo sutar</w:t>
      </w:r>
      <w:r w:rsidR="002A6FA9" w:rsidRPr="00076E93">
        <w:rPr>
          <w:rFonts w:ascii="Montserrat" w:hAnsi="Montserrat"/>
          <w:sz w:val="20"/>
          <w:szCs w:val="20"/>
          <w:lang w:val="lt-LT"/>
        </w:rPr>
        <w:t>t</w:t>
      </w:r>
      <w:r w:rsidR="00E363F3" w:rsidRPr="00076E93">
        <w:rPr>
          <w:rFonts w:ascii="Montserrat" w:hAnsi="Montserrat"/>
          <w:sz w:val="20"/>
          <w:szCs w:val="20"/>
          <w:lang w:val="lt-LT"/>
        </w:rPr>
        <w:t xml:space="preserve">ies </w:t>
      </w:r>
      <w:r w:rsidR="002A6FA9" w:rsidRPr="00076E93">
        <w:rPr>
          <w:rFonts w:ascii="Montserrat" w:hAnsi="Montserrat"/>
          <w:sz w:val="20"/>
          <w:szCs w:val="20"/>
          <w:lang w:val="lt-LT"/>
        </w:rPr>
        <w:t>pasirašym</w:t>
      </w:r>
      <w:r w:rsidR="00E512D7" w:rsidRPr="00076E93">
        <w:rPr>
          <w:rFonts w:ascii="Montserrat" w:hAnsi="Montserrat"/>
          <w:sz w:val="20"/>
          <w:szCs w:val="20"/>
          <w:lang w:val="lt-LT"/>
        </w:rPr>
        <w:t>o dienos</w:t>
      </w:r>
      <w:r w:rsidR="00E363F3" w:rsidRPr="00076E93">
        <w:rPr>
          <w:rFonts w:ascii="Montserrat" w:hAnsi="Montserrat"/>
          <w:sz w:val="20"/>
          <w:szCs w:val="20"/>
          <w:lang w:val="lt-LT"/>
        </w:rPr>
        <w:t>.</w:t>
      </w:r>
    </w:p>
    <w:p w14:paraId="57528281" w14:textId="59670907" w:rsidR="003C7C70" w:rsidRPr="00076E93" w:rsidRDefault="00CA2BBC" w:rsidP="00CA2BBC">
      <w:pPr>
        <w:pStyle w:val="ListParagraph"/>
        <w:numPr>
          <w:ilvl w:val="0"/>
          <w:numId w:val="5"/>
        </w:numPr>
        <w:tabs>
          <w:tab w:val="left" w:pos="851"/>
        </w:tabs>
        <w:ind w:left="0" w:firstLine="567"/>
        <w:jc w:val="both"/>
        <w:rPr>
          <w:rFonts w:ascii="Montserrat" w:hAnsi="Montserrat"/>
          <w:sz w:val="20"/>
          <w:szCs w:val="20"/>
          <w:lang w:val="lt-LT"/>
        </w:rPr>
      </w:pPr>
      <w:r w:rsidRPr="00076E93">
        <w:rPr>
          <w:rFonts w:ascii="Montserrat" w:hAnsi="Montserrat"/>
          <w:sz w:val="20"/>
          <w:szCs w:val="20"/>
          <w:lang w:val="lt-LT"/>
        </w:rPr>
        <w:t xml:space="preserve">  </w:t>
      </w:r>
      <w:r w:rsidR="003C7C70" w:rsidRPr="00076E93">
        <w:rPr>
          <w:rFonts w:ascii="Montserrat" w:hAnsi="Montserrat"/>
          <w:b/>
          <w:bCs/>
          <w:sz w:val="20"/>
          <w:szCs w:val="20"/>
          <w:lang w:val="lt-LT"/>
        </w:rPr>
        <w:t>Aplinkos apsaugos vadybos sistemos reikalavimai (Žaliųjų viešųjų pirkimų  </w:t>
      </w:r>
      <w:proofErr w:type="spellStart"/>
      <w:r w:rsidR="003C7C70" w:rsidRPr="00076E93">
        <w:rPr>
          <w:rFonts w:ascii="Montserrat" w:hAnsi="Montserrat"/>
          <w:b/>
          <w:bCs/>
          <w:sz w:val="20"/>
          <w:szCs w:val="20"/>
        </w:rPr>
        <w:t>reikalavimai</w:t>
      </w:r>
      <w:proofErr w:type="spellEnd"/>
      <w:r w:rsidR="003C7C70" w:rsidRPr="00076E93">
        <w:rPr>
          <w:rFonts w:ascii="Montserrat" w:hAnsi="Montserrat"/>
          <w:b/>
          <w:bCs/>
          <w:sz w:val="20"/>
          <w:szCs w:val="20"/>
        </w:rPr>
        <w:t>)</w:t>
      </w:r>
      <w:r w:rsidR="003C7C70" w:rsidRPr="00076E93">
        <w:rPr>
          <w:rFonts w:ascii="Montserrat" w:hAnsi="Montserrat"/>
          <w:sz w:val="20"/>
          <w:szCs w:val="20"/>
        </w:rPr>
        <w:t xml:space="preserve"> – </w:t>
      </w:r>
      <w:proofErr w:type="spellStart"/>
      <w:r w:rsidR="003C7C70" w:rsidRPr="00076E93">
        <w:rPr>
          <w:rFonts w:ascii="Montserrat" w:hAnsi="Montserrat"/>
          <w:sz w:val="20"/>
          <w:szCs w:val="20"/>
        </w:rPr>
        <w:t>Aplinkos</w:t>
      </w:r>
      <w:proofErr w:type="spellEnd"/>
      <w:r w:rsidR="003C7C70" w:rsidRPr="00076E93">
        <w:rPr>
          <w:rFonts w:ascii="Montserrat" w:hAnsi="Montserrat"/>
          <w:sz w:val="20"/>
          <w:szCs w:val="20"/>
        </w:rPr>
        <w:t xml:space="preserve"> </w:t>
      </w:r>
      <w:proofErr w:type="spellStart"/>
      <w:r w:rsidR="003C7C70" w:rsidRPr="00076E93">
        <w:rPr>
          <w:rFonts w:ascii="Montserrat" w:hAnsi="Montserrat"/>
          <w:sz w:val="20"/>
          <w:szCs w:val="20"/>
        </w:rPr>
        <w:t>apsaugos</w:t>
      </w:r>
      <w:proofErr w:type="spellEnd"/>
      <w:r w:rsidR="003C7C70" w:rsidRPr="00076E93">
        <w:rPr>
          <w:rFonts w:ascii="Montserrat" w:hAnsi="Montserrat"/>
          <w:sz w:val="20"/>
          <w:szCs w:val="20"/>
        </w:rPr>
        <w:t xml:space="preserve"> kriterijai nustatyti pagal Lietuvos Respublikos aplinkos ministro 2022 m. gruodžio 13 d. įsakymu Nr. D1-401 patvirtintą „Aplinkos apsaugos </w:t>
      </w:r>
      <w:proofErr w:type="spellStart"/>
      <w:r w:rsidR="003C7C70" w:rsidRPr="00076E93">
        <w:rPr>
          <w:rFonts w:ascii="Montserrat" w:hAnsi="Montserrat"/>
          <w:sz w:val="20"/>
          <w:szCs w:val="20"/>
        </w:rPr>
        <w:t>kriterijų</w:t>
      </w:r>
      <w:proofErr w:type="spellEnd"/>
      <w:r w:rsidR="003C7C70" w:rsidRPr="00076E93">
        <w:rPr>
          <w:rFonts w:ascii="Montserrat" w:hAnsi="Montserrat"/>
          <w:sz w:val="20"/>
          <w:szCs w:val="20"/>
        </w:rPr>
        <w:t xml:space="preserve"> </w:t>
      </w:r>
      <w:proofErr w:type="spellStart"/>
      <w:r w:rsidR="003C7C70" w:rsidRPr="00076E93">
        <w:rPr>
          <w:rFonts w:ascii="Montserrat" w:hAnsi="Montserrat"/>
          <w:sz w:val="20"/>
          <w:szCs w:val="20"/>
        </w:rPr>
        <w:t>taikymo</w:t>
      </w:r>
      <w:proofErr w:type="spellEnd"/>
      <w:r w:rsidR="003C7C70" w:rsidRPr="00076E93">
        <w:rPr>
          <w:rFonts w:ascii="Montserrat" w:hAnsi="Montserrat"/>
          <w:sz w:val="20"/>
          <w:szCs w:val="20"/>
        </w:rPr>
        <w:t xml:space="preserve">, </w:t>
      </w:r>
      <w:proofErr w:type="spellStart"/>
      <w:r w:rsidR="003C7C70" w:rsidRPr="00076E93">
        <w:rPr>
          <w:rFonts w:ascii="Montserrat" w:hAnsi="Montserrat"/>
          <w:sz w:val="20"/>
          <w:szCs w:val="20"/>
        </w:rPr>
        <w:t>vykdant</w:t>
      </w:r>
      <w:proofErr w:type="spellEnd"/>
      <w:r w:rsidR="003C7C70" w:rsidRPr="00076E93">
        <w:rPr>
          <w:rFonts w:ascii="Montserrat" w:hAnsi="Montserrat"/>
          <w:sz w:val="20"/>
          <w:szCs w:val="20"/>
        </w:rPr>
        <w:t xml:space="preserve"> </w:t>
      </w:r>
      <w:proofErr w:type="spellStart"/>
      <w:r w:rsidR="003C7C70" w:rsidRPr="00076E93">
        <w:rPr>
          <w:rFonts w:ascii="Montserrat" w:hAnsi="Montserrat"/>
          <w:sz w:val="20"/>
          <w:szCs w:val="20"/>
        </w:rPr>
        <w:t>žaliuosius</w:t>
      </w:r>
      <w:proofErr w:type="spellEnd"/>
      <w:r w:rsidR="003C7C70" w:rsidRPr="00076E93">
        <w:rPr>
          <w:rFonts w:ascii="Montserrat" w:hAnsi="Montserrat"/>
          <w:sz w:val="20"/>
          <w:szCs w:val="20"/>
        </w:rPr>
        <w:t xml:space="preserve"> </w:t>
      </w:r>
      <w:proofErr w:type="spellStart"/>
      <w:r w:rsidR="003C7C70" w:rsidRPr="00076E93">
        <w:rPr>
          <w:rFonts w:ascii="Montserrat" w:hAnsi="Montserrat"/>
          <w:sz w:val="20"/>
          <w:szCs w:val="20"/>
        </w:rPr>
        <w:t>pirkimus</w:t>
      </w:r>
      <w:proofErr w:type="spellEnd"/>
      <w:r w:rsidR="003C7C70" w:rsidRPr="00076E93">
        <w:rPr>
          <w:rFonts w:ascii="Montserrat" w:hAnsi="Montserrat"/>
          <w:sz w:val="20"/>
          <w:szCs w:val="20"/>
        </w:rPr>
        <w:t xml:space="preserve">, </w:t>
      </w:r>
      <w:proofErr w:type="spellStart"/>
      <w:r w:rsidR="003C7C70" w:rsidRPr="00076E93">
        <w:rPr>
          <w:rFonts w:ascii="Montserrat" w:hAnsi="Montserrat"/>
          <w:sz w:val="20"/>
          <w:szCs w:val="20"/>
        </w:rPr>
        <w:t>tvarkos</w:t>
      </w:r>
      <w:proofErr w:type="spellEnd"/>
      <w:r w:rsidR="003C7C70" w:rsidRPr="00076E93">
        <w:rPr>
          <w:rFonts w:ascii="Montserrat" w:hAnsi="Montserrat"/>
          <w:sz w:val="20"/>
          <w:szCs w:val="20"/>
        </w:rPr>
        <w:t xml:space="preserve"> </w:t>
      </w:r>
      <w:proofErr w:type="spellStart"/>
      <w:proofErr w:type="gramStart"/>
      <w:r w:rsidR="003C7C70" w:rsidRPr="00076E93">
        <w:rPr>
          <w:rFonts w:ascii="Montserrat" w:hAnsi="Montserrat"/>
          <w:sz w:val="20"/>
          <w:szCs w:val="20"/>
        </w:rPr>
        <w:t>aprašo</w:t>
      </w:r>
      <w:proofErr w:type="spellEnd"/>
      <w:r w:rsidR="003C7C70" w:rsidRPr="00076E93">
        <w:rPr>
          <w:rFonts w:ascii="Montserrat" w:hAnsi="Montserrat"/>
          <w:sz w:val="20"/>
          <w:szCs w:val="20"/>
        </w:rPr>
        <w:t>“</w:t>
      </w:r>
      <w:r w:rsidR="008870C2">
        <w:rPr>
          <w:rFonts w:ascii="Montserrat" w:hAnsi="Montserrat"/>
          <w:sz w:val="20"/>
          <w:szCs w:val="20"/>
        </w:rPr>
        <w:t xml:space="preserve"> </w:t>
      </w:r>
      <w:r w:rsidR="003C7C70" w:rsidRPr="00076E93">
        <w:rPr>
          <w:rFonts w:ascii="Montserrat" w:hAnsi="Montserrat"/>
          <w:sz w:val="20"/>
          <w:szCs w:val="20"/>
        </w:rPr>
        <w:t>4.2</w:t>
      </w:r>
      <w:proofErr w:type="gramEnd"/>
      <w:r w:rsidR="003C7C70" w:rsidRPr="00076E93">
        <w:rPr>
          <w:rFonts w:ascii="Montserrat" w:hAnsi="Montserrat"/>
          <w:sz w:val="20"/>
          <w:szCs w:val="20"/>
        </w:rPr>
        <w:t xml:space="preserve"> </w:t>
      </w:r>
      <w:proofErr w:type="spellStart"/>
      <w:r w:rsidR="003C7C70" w:rsidRPr="00076E93">
        <w:rPr>
          <w:rFonts w:ascii="Montserrat" w:hAnsi="Montserrat"/>
          <w:sz w:val="20"/>
          <w:szCs w:val="20"/>
        </w:rPr>
        <w:t>papunktį</w:t>
      </w:r>
      <w:proofErr w:type="spellEnd"/>
      <w:r w:rsidR="003C7C70" w:rsidRPr="00076E93">
        <w:rPr>
          <w:rFonts w:ascii="Montserrat" w:hAnsi="Montserrat"/>
          <w:sz w:val="20"/>
          <w:szCs w:val="20"/>
        </w:rPr>
        <w:t xml:space="preserve">, </w:t>
      </w:r>
      <w:proofErr w:type="spellStart"/>
      <w:r w:rsidR="003C7C70" w:rsidRPr="00076E93">
        <w:rPr>
          <w:rFonts w:ascii="Montserrat" w:hAnsi="Montserrat"/>
          <w:sz w:val="20"/>
          <w:szCs w:val="20"/>
        </w:rPr>
        <w:t>prekė</w:t>
      </w:r>
      <w:proofErr w:type="spellEnd"/>
      <w:r w:rsidR="003C7C70" w:rsidRPr="00076E93">
        <w:rPr>
          <w:rFonts w:ascii="Montserrat" w:hAnsi="Montserrat"/>
          <w:sz w:val="20"/>
          <w:szCs w:val="20"/>
        </w:rPr>
        <w:t xml:space="preserve"> </w:t>
      </w:r>
      <w:proofErr w:type="spellStart"/>
      <w:r w:rsidR="003C7C70" w:rsidRPr="00076E93">
        <w:rPr>
          <w:rFonts w:ascii="Montserrat" w:hAnsi="Montserrat"/>
          <w:sz w:val="20"/>
          <w:szCs w:val="20"/>
        </w:rPr>
        <w:t>turi</w:t>
      </w:r>
      <w:proofErr w:type="spellEnd"/>
      <w:r w:rsidR="003C7C70" w:rsidRPr="00076E93">
        <w:rPr>
          <w:rFonts w:ascii="Montserrat" w:hAnsi="Montserrat"/>
          <w:sz w:val="20"/>
          <w:szCs w:val="20"/>
        </w:rPr>
        <w:t xml:space="preserve"> </w:t>
      </w:r>
      <w:proofErr w:type="spellStart"/>
      <w:r w:rsidR="003C7C70" w:rsidRPr="00076E93">
        <w:rPr>
          <w:rFonts w:ascii="Montserrat" w:hAnsi="Montserrat"/>
          <w:sz w:val="20"/>
          <w:szCs w:val="20"/>
        </w:rPr>
        <w:t>atitikti</w:t>
      </w:r>
      <w:proofErr w:type="spellEnd"/>
      <w:r w:rsidR="003C7C70" w:rsidRPr="00076E93">
        <w:rPr>
          <w:rFonts w:ascii="Montserrat" w:hAnsi="Montserrat"/>
          <w:sz w:val="20"/>
          <w:szCs w:val="20"/>
        </w:rPr>
        <w:t xml:space="preserve"> jam nustatytus I tipo ekologinio ženklo reikalavimus pagal standartą LST EN ISO 14024 „Aplinkosauginiai ženklai ir aplinkosauginės deklaracijos. I tipo aplinkosauginis ženklinimas. Principai ir </w:t>
      </w:r>
      <w:proofErr w:type="gramStart"/>
      <w:r w:rsidR="003C7C70" w:rsidRPr="00076E93">
        <w:rPr>
          <w:rFonts w:ascii="Montserrat" w:hAnsi="Montserrat"/>
          <w:sz w:val="20"/>
          <w:szCs w:val="20"/>
        </w:rPr>
        <w:t>procedūros“ ir</w:t>
      </w:r>
      <w:proofErr w:type="gramEnd"/>
      <w:r w:rsidR="003C7C70" w:rsidRPr="00076E93">
        <w:rPr>
          <w:rFonts w:ascii="Montserrat" w:hAnsi="Montserrat"/>
          <w:sz w:val="20"/>
          <w:szCs w:val="20"/>
        </w:rPr>
        <w:t xml:space="preserve"> būti paženklinta I tipo ekologiniu ženklu arba kitu tiekėjo pateiktu lygiaverčiu įrodymu (pvz., EU Ecolabel, Nordic Swan, Blue Angel, El Distintiu, Milieukeur, Österreichisches Umweltzeichen, NF Environnement, The Hungarian Eco-label, Polish Eco Mark-Znak EKO arba kitu I tipo ekologiniu ženklu). </w:t>
      </w:r>
    </w:p>
    <w:p w14:paraId="3A876B74" w14:textId="77777777" w:rsidR="004474C8" w:rsidRPr="004F52D0" w:rsidRDefault="00AB78FB" w:rsidP="004474C8">
      <w:pPr>
        <w:pStyle w:val="Pagrindinistekstas3"/>
        <w:shd w:val="clear" w:color="auto" w:fill="auto"/>
        <w:tabs>
          <w:tab w:val="left" w:pos="990"/>
        </w:tabs>
        <w:spacing w:before="120" w:after="120" w:line="240" w:lineRule="auto"/>
        <w:jc w:val="center"/>
        <w:rPr>
          <w:rFonts w:ascii="Montserrat" w:hAnsi="Montserrat" w:cs="Arial"/>
          <w:b/>
          <w:bCs/>
          <w:sz w:val="20"/>
          <w:szCs w:val="20"/>
        </w:rPr>
      </w:pPr>
      <w:r w:rsidRPr="004F52D0">
        <w:rPr>
          <w:rFonts w:ascii="Montserrat" w:hAnsi="Montserrat" w:cs="Arial"/>
          <w:b/>
          <w:bCs/>
          <w:sz w:val="20"/>
          <w:szCs w:val="20"/>
        </w:rPr>
        <w:t>REIKALAVIMAI PIRKIMO OBJEKTUI</w:t>
      </w:r>
    </w:p>
    <w:p w14:paraId="46740384" w14:textId="5C0803D2" w:rsidR="009307ED" w:rsidRPr="004F52D0" w:rsidRDefault="009567E1" w:rsidP="004474C8">
      <w:pPr>
        <w:pStyle w:val="Pagrindinistekstas3"/>
        <w:numPr>
          <w:ilvl w:val="0"/>
          <w:numId w:val="23"/>
        </w:numPr>
        <w:shd w:val="clear" w:color="auto" w:fill="auto"/>
        <w:tabs>
          <w:tab w:val="left" w:pos="990"/>
        </w:tabs>
        <w:spacing w:before="120" w:after="120" w:line="240" w:lineRule="auto"/>
        <w:ind w:left="0" w:firstLine="0"/>
        <w:jc w:val="center"/>
        <w:rPr>
          <w:rFonts w:ascii="Montserrat" w:hAnsi="Montserrat" w:cs="Arial"/>
          <w:b/>
          <w:bCs/>
          <w:sz w:val="20"/>
          <w:szCs w:val="20"/>
        </w:rPr>
      </w:pPr>
      <w:r w:rsidRPr="004F52D0">
        <w:rPr>
          <w:rFonts w:ascii="Montserrat" w:hAnsi="Montserrat" w:cs="Arial"/>
          <w:b/>
          <w:bCs/>
          <w:sz w:val="20"/>
          <w:szCs w:val="20"/>
        </w:rPr>
        <w:t>Bendrieji reikalavimai:</w:t>
      </w:r>
    </w:p>
    <w:p w14:paraId="79B81863" w14:textId="77777777" w:rsidR="00B1672B" w:rsidRPr="0095629C" w:rsidRDefault="00C306D5" w:rsidP="00B1672B">
      <w:pPr>
        <w:pStyle w:val="ListParagraph"/>
        <w:numPr>
          <w:ilvl w:val="0"/>
          <w:numId w:val="5"/>
        </w:numPr>
        <w:tabs>
          <w:tab w:val="left" w:pos="851"/>
        </w:tabs>
        <w:jc w:val="both"/>
        <w:rPr>
          <w:rFonts w:ascii="Montserrat" w:hAnsi="Montserrat" w:cs="Arial"/>
          <w:b/>
          <w:bCs/>
          <w:sz w:val="20"/>
          <w:szCs w:val="20"/>
          <w:lang w:val="lt-LT"/>
        </w:rPr>
      </w:pPr>
      <w:r w:rsidRPr="0095629C">
        <w:rPr>
          <w:rFonts w:ascii="Montserrat" w:hAnsi="Montserrat" w:cs="Arial"/>
          <w:b/>
          <w:bCs/>
          <w:sz w:val="20"/>
          <w:szCs w:val="20"/>
          <w:lang w:val="lt-LT"/>
        </w:rPr>
        <w:t>Bendrieji reikalavimai programinei įrangai:</w:t>
      </w:r>
    </w:p>
    <w:p w14:paraId="01D88F59" w14:textId="783739FA" w:rsidR="00121BCB" w:rsidRPr="004F52D0" w:rsidRDefault="00121BCB" w:rsidP="00B1672B">
      <w:pPr>
        <w:pStyle w:val="ListParagraph"/>
        <w:numPr>
          <w:ilvl w:val="1"/>
          <w:numId w:val="5"/>
        </w:numPr>
        <w:tabs>
          <w:tab w:val="left" w:pos="851"/>
        </w:tabs>
        <w:jc w:val="both"/>
        <w:rPr>
          <w:rFonts w:ascii="Montserrat" w:hAnsi="Montserrat" w:cs="Arial"/>
          <w:sz w:val="20"/>
          <w:szCs w:val="20"/>
          <w:lang w:val="lt-LT"/>
        </w:rPr>
      </w:pPr>
      <w:r w:rsidRPr="004F52D0">
        <w:rPr>
          <w:rFonts w:ascii="Montserrat" w:hAnsi="Montserrat" w:cs="Arial"/>
          <w:sz w:val="20"/>
          <w:szCs w:val="20"/>
          <w:lang w:val="lt-LT"/>
        </w:rPr>
        <w:t>Užsakovo eksploatuojama įranga – Automatinė kasa SOFTRA PS3, valdymo sistemos programinė įranga SOFTRA SYS (gamintojas – UAB „Softra“), įranga eksploatuojama nuo 2017 metų, įrenginiai sukomplektuoti ir veikia pagal gamintojo keliamus reikalavimus).</w:t>
      </w:r>
    </w:p>
    <w:p w14:paraId="6C000A25" w14:textId="77777777" w:rsidR="00121BCB" w:rsidRPr="004F52D0" w:rsidRDefault="00121BCB" w:rsidP="00121BCB">
      <w:pPr>
        <w:pStyle w:val="ListParagraph"/>
        <w:numPr>
          <w:ilvl w:val="1"/>
          <w:numId w:val="5"/>
        </w:numPr>
        <w:tabs>
          <w:tab w:val="left" w:pos="851"/>
        </w:tabs>
        <w:jc w:val="both"/>
        <w:rPr>
          <w:rFonts w:ascii="Montserrat" w:hAnsi="Montserrat" w:cs="Arial"/>
          <w:sz w:val="20"/>
          <w:szCs w:val="20"/>
          <w:lang w:val="lt-LT"/>
        </w:rPr>
      </w:pPr>
      <w:r w:rsidRPr="004F52D0">
        <w:rPr>
          <w:rFonts w:ascii="Montserrat" w:hAnsi="Montserrat" w:cs="Arial"/>
          <w:sz w:val="20"/>
          <w:szCs w:val="20"/>
          <w:lang w:val="lt-LT"/>
        </w:rPr>
        <w:t>Aikštelių valdymo įrangos atnaujinimui taikomi Valstybinės mokesčių inspekcijos prie Lietuvos Respublikos Finansų ministerijos  viršininko įsakymo Dėl prekybos ir / arba paslaugų teikimo automatų naudojimo ir įplaukų gautų iš šių automatų apskaitos taisyklių 2009 m kovo 12 d. Nr. VA-24 su vėlesniais pakeitimais   reikalavimai.</w:t>
      </w:r>
    </w:p>
    <w:p w14:paraId="6FCE83DF" w14:textId="06408170" w:rsidR="00121BCB" w:rsidRPr="004F52D0" w:rsidRDefault="00121BCB" w:rsidP="00121BCB">
      <w:pPr>
        <w:pStyle w:val="ListParagraph"/>
        <w:numPr>
          <w:ilvl w:val="1"/>
          <w:numId w:val="5"/>
        </w:numPr>
        <w:tabs>
          <w:tab w:val="left" w:pos="851"/>
        </w:tabs>
        <w:jc w:val="both"/>
        <w:rPr>
          <w:rFonts w:ascii="Montserrat" w:hAnsi="Montserrat" w:cs="Arial"/>
          <w:sz w:val="20"/>
          <w:szCs w:val="20"/>
          <w:lang w:val="lt-LT"/>
        </w:rPr>
      </w:pPr>
      <w:r w:rsidRPr="004F52D0">
        <w:rPr>
          <w:rFonts w:ascii="Montserrat" w:hAnsi="Montserrat" w:cs="Arial"/>
          <w:sz w:val="20"/>
          <w:szCs w:val="20"/>
          <w:lang w:val="lt-LT"/>
        </w:rPr>
        <w:t>Tiekėjas turės pateikti prekybos ir/arba paslaugų teikimo automato gamintojo ar jo įgalioto atstovo išduotus dokumentus, patvirtinančius teisę atlikti prekybos ir/arba paslaugų teikimo automato techninę priežiūrą ir remontą.</w:t>
      </w:r>
    </w:p>
    <w:p w14:paraId="325BEAD1" w14:textId="5962B369" w:rsidR="009567E1" w:rsidRPr="004F52D0" w:rsidRDefault="009567E1" w:rsidP="00EB14F9">
      <w:pPr>
        <w:pStyle w:val="ListParagraph"/>
        <w:numPr>
          <w:ilvl w:val="1"/>
          <w:numId w:val="5"/>
        </w:numPr>
        <w:tabs>
          <w:tab w:val="left" w:pos="851"/>
        </w:tabs>
        <w:jc w:val="both"/>
        <w:rPr>
          <w:rFonts w:ascii="Montserrat" w:hAnsi="Montserrat" w:cs="Arial"/>
          <w:sz w:val="20"/>
          <w:szCs w:val="20"/>
          <w:lang w:val="lt-LT"/>
        </w:rPr>
      </w:pPr>
      <w:r w:rsidRPr="004F52D0">
        <w:rPr>
          <w:rFonts w:ascii="Montserrat" w:hAnsi="Montserrat" w:cs="Arial"/>
          <w:sz w:val="20"/>
          <w:szCs w:val="20"/>
          <w:lang w:val="lt-LT"/>
        </w:rPr>
        <w:t xml:space="preserve">Esamos programinės įrangos atnaujinimas į naujausią versiją </w:t>
      </w:r>
      <w:r w:rsidR="008D5532" w:rsidRPr="004F52D0">
        <w:rPr>
          <w:rFonts w:ascii="Montserrat" w:hAnsi="Montserrat" w:cs="Arial"/>
          <w:sz w:val="20"/>
          <w:szCs w:val="20"/>
          <w:lang w:val="lt-LT"/>
        </w:rPr>
        <w:t xml:space="preserve">(ne senesnę kaip 2024 metų </w:t>
      </w:r>
      <w:r w:rsidR="00676664" w:rsidRPr="004F52D0">
        <w:rPr>
          <w:rFonts w:ascii="Montserrat" w:hAnsi="Montserrat" w:cs="Arial"/>
          <w:sz w:val="20"/>
          <w:szCs w:val="20"/>
          <w:lang w:val="lt-LT"/>
        </w:rPr>
        <w:t xml:space="preserve">IV ketvirčio) </w:t>
      </w:r>
      <w:r w:rsidRPr="004F52D0">
        <w:rPr>
          <w:rFonts w:ascii="Montserrat" w:hAnsi="Montserrat" w:cs="Arial"/>
          <w:sz w:val="20"/>
          <w:szCs w:val="20"/>
          <w:lang w:val="lt-LT"/>
        </w:rPr>
        <w:t>esamas funkcijas papildant šiomis:</w:t>
      </w:r>
    </w:p>
    <w:p w14:paraId="0B4C20F5" w14:textId="632944E0" w:rsidR="009567E1" w:rsidRPr="004F52D0" w:rsidRDefault="009567E1" w:rsidP="00EB14F9">
      <w:pPr>
        <w:pStyle w:val="ListParagraph"/>
        <w:numPr>
          <w:ilvl w:val="2"/>
          <w:numId w:val="5"/>
        </w:numPr>
        <w:tabs>
          <w:tab w:val="left" w:pos="851"/>
        </w:tabs>
        <w:jc w:val="both"/>
        <w:rPr>
          <w:rFonts w:ascii="Montserrat" w:hAnsi="Montserrat" w:cs="Arial"/>
          <w:sz w:val="20"/>
          <w:szCs w:val="20"/>
          <w:lang w:val="lt-LT"/>
        </w:rPr>
      </w:pPr>
      <w:r w:rsidRPr="004F52D0">
        <w:rPr>
          <w:rFonts w:ascii="Montserrat" w:hAnsi="Montserrat" w:cs="Arial"/>
          <w:sz w:val="20"/>
          <w:szCs w:val="20"/>
          <w:lang w:val="lt-LT"/>
        </w:rPr>
        <w:t>Kortelių skaitytuvų VALINA veikimo palaikymas;</w:t>
      </w:r>
    </w:p>
    <w:p w14:paraId="0298FFFE" w14:textId="77777777" w:rsidR="009567E1" w:rsidRPr="004F52D0" w:rsidRDefault="009567E1" w:rsidP="00EB14F9">
      <w:pPr>
        <w:pStyle w:val="ListParagraph"/>
        <w:numPr>
          <w:ilvl w:val="2"/>
          <w:numId w:val="5"/>
        </w:numPr>
        <w:tabs>
          <w:tab w:val="left" w:pos="851"/>
        </w:tabs>
        <w:jc w:val="both"/>
        <w:rPr>
          <w:rFonts w:ascii="Montserrat" w:hAnsi="Montserrat" w:cs="Arial"/>
          <w:sz w:val="20"/>
          <w:szCs w:val="20"/>
          <w:lang w:val="lt-LT"/>
        </w:rPr>
      </w:pPr>
      <w:r w:rsidRPr="004F52D0">
        <w:rPr>
          <w:rFonts w:ascii="Montserrat" w:hAnsi="Montserrat" w:cs="Arial"/>
          <w:sz w:val="20"/>
          <w:szCs w:val="20"/>
          <w:lang w:val="lt-LT"/>
        </w:rPr>
        <w:t>Automobilių atsitraukimo nuo užtvaro (angl. backout) funkcionalumas;</w:t>
      </w:r>
    </w:p>
    <w:p w14:paraId="42A17476" w14:textId="77777777" w:rsidR="009567E1" w:rsidRPr="004F52D0" w:rsidRDefault="009567E1" w:rsidP="00EB14F9">
      <w:pPr>
        <w:pStyle w:val="ListParagraph"/>
        <w:numPr>
          <w:ilvl w:val="2"/>
          <w:numId w:val="5"/>
        </w:numPr>
        <w:tabs>
          <w:tab w:val="left" w:pos="851"/>
        </w:tabs>
        <w:jc w:val="both"/>
        <w:rPr>
          <w:rFonts w:ascii="Montserrat" w:hAnsi="Montserrat" w:cs="Arial"/>
          <w:sz w:val="20"/>
          <w:szCs w:val="20"/>
          <w:lang w:val="lt-LT"/>
        </w:rPr>
      </w:pPr>
      <w:r w:rsidRPr="004F52D0">
        <w:rPr>
          <w:rFonts w:ascii="Montserrat" w:hAnsi="Montserrat" w:cs="Arial"/>
          <w:sz w:val="20"/>
          <w:szCs w:val="20"/>
          <w:lang w:val="lt-LT"/>
        </w:rPr>
        <w:t>Automobilių stovėjimo įkainio ir laisvų vietų atvaizdavimo vienoje švieslentėje funkcija;</w:t>
      </w:r>
    </w:p>
    <w:p w14:paraId="46FDADC2" w14:textId="6174F655" w:rsidR="009567E1" w:rsidRPr="00A71A6F" w:rsidRDefault="009567E1" w:rsidP="00EB14F9">
      <w:pPr>
        <w:pStyle w:val="ListParagraph"/>
        <w:numPr>
          <w:ilvl w:val="2"/>
          <w:numId w:val="5"/>
        </w:numPr>
        <w:tabs>
          <w:tab w:val="left" w:pos="851"/>
        </w:tabs>
        <w:jc w:val="both"/>
        <w:rPr>
          <w:rFonts w:ascii="Montserrat" w:hAnsi="Montserrat" w:cs="Arial"/>
          <w:sz w:val="20"/>
          <w:szCs w:val="20"/>
          <w:lang w:val="lt-LT"/>
        </w:rPr>
      </w:pPr>
      <w:r w:rsidRPr="00A71A6F">
        <w:rPr>
          <w:rFonts w:ascii="Montserrat" w:hAnsi="Montserrat" w:cs="Arial"/>
          <w:sz w:val="20"/>
          <w:szCs w:val="20"/>
          <w:lang w:val="lt-LT"/>
        </w:rPr>
        <w:t>Monetų grąžos įrenginių MEI arba analogiškų palaikymas. Įrenginys turi užtikrinti monetų rūšiavimą pagal nominalus 0,1; 0,2; 0,5; 1; 2 EUR atskirose talpose</w:t>
      </w:r>
      <w:r w:rsidR="00963D83" w:rsidRPr="00A71A6F">
        <w:rPr>
          <w:rFonts w:ascii="Montserrat" w:hAnsi="Montserrat" w:cs="Arial"/>
          <w:sz w:val="20"/>
          <w:szCs w:val="20"/>
          <w:lang w:val="lt-LT"/>
        </w:rPr>
        <w:t>.</w:t>
      </w:r>
    </w:p>
    <w:p w14:paraId="392F90F0" w14:textId="1E23012B" w:rsidR="00BC4C34" w:rsidRPr="00A71A6F" w:rsidRDefault="00BC4C34" w:rsidP="00BC4C34">
      <w:pPr>
        <w:pStyle w:val="ListParagraph"/>
        <w:numPr>
          <w:ilvl w:val="0"/>
          <w:numId w:val="5"/>
        </w:numPr>
        <w:tabs>
          <w:tab w:val="left" w:pos="851"/>
        </w:tabs>
        <w:jc w:val="both"/>
        <w:rPr>
          <w:rFonts w:ascii="Montserrat" w:hAnsi="Montserrat" w:cs="Arial"/>
          <w:b/>
          <w:bCs/>
          <w:sz w:val="20"/>
          <w:szCs w:val="20"/>
          <w:lang w:val="lt-LT"/>
        </w:rPr>
      </w:pPr>
      <w:r w:rsidRPr="00A71A6F">
        <w:rPr>
          <w:rFonts w:ascii="Montserrat" w:hAnsi="Montserrat" w:cs="Arial"/>
          <w:b/>
          <w:bCs/>
          <w:sz w:val="20"/>
          <w:szCs w:val="20"/>
          <w:lang w:val="lt-LT"/>
        </w:rPr>
        <w:t>Bendrieji reikalavimai fizinei įrangai</w:t>
      </w:r>
      <w:r w:rsidR="00CF5C5A" w:rsidRPr="00A71A6F">
        <w:rPr>
          <w:rFonts w:ascii="Montserrat" w:hAnsi="Montserrat" w:cs="Arial"/>
          <w:b/>
          <w:bCs/>
          <w:sz w:val="20"/>
          <w:szCs w:val="20"/>
          <w:lang w:val="lt-LT"/>
        </w:rPr>
        <w:t xml:space="preserve"> (serveriui)</w:t>
      </w:r>
      <w:r w:rsidRPr="00A71A6F">
        <w:rPr>
          <w:rFonts w:ascii="Montserrat" w:hAnsi="Montserrat" w:cs="Arial"/>
          <w:b/>
          <w:bCs/>
          <w:sz w:val="20"/>
          <w:szCs w:val="20"/>
          <w:lang w:val="lt-LT"/>
        </w:rPr>
        <w:t>:</w:t>
      </w:r>
    </w:p>
    <w:p w14:paraId="02023EBB" w14:textId="3E7D3327" w:rsidR="00121BCB" w:rsidRPr="00A71A6F" w:rsidRDefault="00121BCB" w:rsidP="00121BCB">
      <w:pPr>
        <w:pStyle w:val="ListParagraph"/>
        <w:numPr>
          <w:ilvl w:val="1"/>
          <w:numId w:val="5"/>
        </w:numPr>
        <w:tabs>
          <w:tab w:val="left" w:pos="851"/>
        </w:tabs>
        <w:jc w:val="both"/>
        <w:rPr>
          <w:rFonts w:ascii="Montserrat" w:hAnsi="Montserrat" w:cs="Arial"/>
          <w:sz w:val="20"/>
          <w:szCs w:val="20"/>
          <w:lang w:val="lt-LT"/>
        </w:rPr>
      </w:pPr>
      <w:r w:rsidRPr="00A71A6F">
        <w:rPr>
          <w:rFonts w:ascii="Montserrat" w:hAnsi="Montserrat" w:cs="Arial"/>
          <w:sz w:val="20"/>
          <w:szCs w:val="20"/>
          <w:lang w:val="lt-LT"/>
        </w:rPr>
        <w:t>Visos perkamos Prekės perkamos su įrengimu, jei nenurodyta kitaip.</w:t>
      </w:r>
    </w:p>
    <w:p w14:paraId="4B5A2879" w14:textId="777AD653" w:rsidR="00121BCB" w:rsidRPr="00A71A6F" w:rsidRDefault="00121BCB" w:rsidP="00121BCB">
      <w:pPr>
        <w:pStyle w:val="ListParagraph"/>
        <w:numPr>
          <w:ilvl w:val="1"/>
          <w:numId w:val="5"/>
        </w:numPr>
        <w:tabs>
          <w:tab w:val="left" w:pos="851"/>
        </w:tabs>
        <w:jc w:val="both"/>
        <w:rPr>
          <w:rFonts w:ascii="Montserrat" w:hAnsi="Montserrat" w:cs="Arial"/>
          <w:sz w:val="20"/>
          <w:szCs w:val="20"/>
          <w:lang w:val="lt-LT"/>
        </w:rPr>
      </w:pPr>
      <w:r w:rsidRPr="00A71A6F">
        <w:rPr>
          <w:rFonts w:ascii="Montserrat" w:hAnsi="Montserrat" w:cs="Arial"/>
          <w:sz w:val="20"/>
          <w:szCs w:val="20"/>
          <w:lang w:val="lt-LT"/>
        </w:rPr>
        <w:t>Prekės montuojamos esamoje sistemoje neturi panaikinti ar pabloginti sistemos veikimo.</w:t>
      </w:r>
    </w:p>
    <w:p w14:paraId="0CFFC29F" w14:textId="6DDC582C" w:rsidR="009567E1" w:rsidRPr="00A71A6F" w:rsidRDefault="009567E1" w:rsidP="00EB14F9">
      <w:pPr>
        <w:pStyle w:val="ListParagraph"/>
        <w:numPr>
          <w:ilvl w:val="1"/>
          <w:numId w:val="5"/>
        </w:numPr>
        <w:tabs>
          <w:tab w:val="left" w:pos="851"/>
        </w:tabs>
        <w:jc w:val="both"/>
        <w:rPr>
          <w:rFonts w:ascii="Montserrat" w:hAnsi="Montserrat" w:cs="Arial"/>
          <w:sz w:val="20"/>
          <w:szCs w:val="20"/>
          <w:lang w:val="lt-LT"/>
        </w:rPr>
      </w:pPr>
      <w:r w:rsidRPr="00A71A6F">
        <w:rPr>
          <w:rFonts w:ascii="Montserrat" w:hAnsi="Montserrat" w:cs="Arial"/>
          <w:sz w:val="20"/>
          <w:szCs w:val="20"/>
          <w:lang w:val="lt-LT"/>
        </w:rPr>
        <w:t>Visa tiekiama įranga turi būti nauja, nenaudota (negali būti atnaujinta, restauruota (angl. refurbished).</w:t>
      </w:r>
    </w:p>
    <w:p w14:paraId="4ADA0AC1" w14:textId="77777777" w:rsidR="009567E1" w:rsidRPr="00A71A6F" w:rsidRDefault="009567E1" w:rsidP="00EB14F9">
      <w:pPr>
        <w:pStyle w:val="ListParagraph"/>
        <w:numPr>
          <w:ilvl w:val="1"/>
          <w:numId w:val="5"/>
        </w:numPr>
        <w:tabs>
          <w:tab w:val="left" w:pos="851"/>
        </w:tabs>
        <w:jc w:val="both"/>
        <w:rPr>
          <w:rFonts w:ascii="Montserrat" w:hAnsi="Montserrat" w:cs="Arial"/>
          <w:sz w:val="20"/>
          <w:szCs w:val="20"/>
          <w:lang w:val="lt-LT"/>
        </w:rPr>
      </w:pPr>
      <w:r w:rsidRPr="00A71A6F">
        <w:rPr>
          <w:rFonts w:ascii="Montserrat" w:hAnsi="Montserrat" w:cs="Arial"/>
          <w:sz w:val="20"/>
          <w:szCs w:val="20"/>
          <w:lang w:val="lt-LT"/>
        </w:rPr>
        <w:t>Temperatūrinis įrangos darbo režimas: (nuo -25 °C  iki +40 °C ).</w:t>
      </w:r>
    </w:p>
    <w:p w14:paraId="29DB6269" w14:textId="77777777" w:rsidR="009567E1" w:rsidRPr="00A71A6F" w:rsidRDefault="009567E1" w:rsidP="00EB14F9">
      <w:pPr>
        <w:pStyle w:val="ListParagraph"/>
        <w:numPr>
          <w:ilvl w:val="1"/>
          <w:numId w:val="5"/>
        </w:numPr>
        <w:tabs>
          <w:tab w:val="left" w:pos="851"/>
        </w:tabs>
        <w:jc w:val="both"/>
        <w:rPr>
          <w:rFonts w:ascii="Montserrat" w:hAnsi="Montserrat" w:cs="Arial"/>
          <w:sz w:val="20"/>
          <w:szCs w:val="20"/>
          <w:lang w:val="lt-LT"/>
        </w:rPr>
      </w:pPr>
      <w:r w:rsidRPr="00A71A6F">
        <w:rPr>
          <w:rFonts w:ascii="Montserrat" w:hAnsi="Montserrat" w:cs="Arial"/>
          <w:sz w:val="20"/>
          <w:szCs w:val="20"/>
          <w:lang w:val="lt-LT"/>
        </w:rPr>
        <w:t>Oro drėgnumas: nuo 10 % iki 90 %.</w:t>
      </w:r>
    </w:p>
    <w:p w14:paraId="605B16E2" w14:textId="77777777" w:rsidR="009567E1" w:rsidRPr="00A71A6F" w:rsidRDefault="009567E1" w:rsidP="00EB14F9">
      <w:pPr>
        <w:pStyle w:val="ListParagraph"/>
        <w:numPr>
          <w:ilvl w:val="1"/>
          <w:numId w:val="5"/>
        </w:numPr>
        <w:tabs>
          <w:tab w:val="left" w:pos="851"/>
        </w:tabs>
        <w:jc w:val="both"/>
        <w:rPr>
          <w:rFonts w:ascii="Montserrat" w:hAnsi="Montserrat" w:cs="Arial"/>
          <w:sz w:val="20"/>
          <w:szCs w:val="20"/>
          <w:lang w:val="lt-LT"/>
        </w:rPr>
      </w:pPr>
      <w:r w:rsidRPr="00A71A6F">
        <w:rPr>
          <w:rFonts w:ascii="Montserrat" w:hAnsi="Montserrat" w:cs="Arial"/>
          <w:sz w:val="20"/>
          <w:szCs w:val="20"/>
          <w:lang w:val="lt-LT"/>
        </w:rPr>
        <w:t>Įrangos viduje neturi susidaryti kondensatas.</w:t>
      </w:r>
    </w:p>
    <w:p w14:paraId="2189B38C" w14:textId="05D0FABB" w:rsidR="009567E1" w:rsidRPr="00A71A6F" w:rsidRDefault="00AA7209" w:rsidP="00EB14F9">
      <w:pPr>
        <w:pStyle w:val="ListParagraph"/>
        <w:numPr>
          <w:ilvl w:val="1"/>
          <w:numId w:val="5"/>
        </w:numPr>
        <w:tabs>
          <w:tab w:val="left" w:pos="851"/>
        </w:tabs>
        <w:jc w:val="both"/>
        <w:rPr>
          <w:rFonts w:ascii="Montserrat" w:hAnsi="Montserrat" w:cs="Arial"/>
          <w:sz w:val="20"/>
          <w:szCs w:val="20"/>
          <w:lang w:val="lt-LT"/>
        </w:rPr>
      </w:pPr>
      <w:r w:rsidRPr="00A71A6F">
        <w:rPr>
          <w:rFonts w:ascii="Montserrat" w:hAnsi="Montserrat" w:cs="Arial"/>
          <w:sz w:val="20"/>
          <w:szCs w:val="20"/>
          <w:lang w:val="lt-LT"/>
        </w:rPr>
        <w:lastRenderedPageBreak/>
        <w:t>Į</w:t>
      </w:r>
      <w:r w:rsidR="009567E1" w:rsidRPr="00A71A6F">
        <w:rPr>
          <w:rFonts w:ascii="Montserrat" w:hAnsi="Montserrat" w:cs="Arial"/>
          <w:sz w:val="20"/>
          <w:szCs w:val="20"/>
          <w:lang w:val="lt-LT"/>
        </w:rPr>
        <w:t>rangos metalinės (plieninės) korpuso dalys turi būti iš išorės ir iš vidaus padengtos antikorozine danga arba korpusas turi būti pagamintas iš nerūdijančio metalo (plieno).</w:t>
      </w:r>
    </w:p>
    <w:p w14:paraId="3AB9B45D" w14:textId="70DAD957" w:rsidR="009567E1" w:rsidRPr="00A71A6F" w:rsidRDefault="009567E1" w:rsidP="00EB14F9">
      <w:pPr>
        <w:pStyle w:val="ListParagraph"/>
        <w:numPr>
          <w:ilvl w:val="1"/>
          <w:numId w:val="5"/>
        </w:numPr>
        <w:tabs>
          <w:tab w:val="left" w:pos="851"/>
        </w:tabs>
        <w:jc w:val="both"/>
        <w:rPr>
          <w:rFonts w:ascii="Montserrat" w:hAnsi="Montserrat" w:cs="Arial"/>
          <w:sz w:val="20"/>
          <w:szCs w:val="20"/>
          <w:lang w:val="lt-LT"/>
        </w:rPr>
      </w:pPr>
      <w:r w:rsidRPr="00A71A6F">
        <w:rPr>
          <w:rFonts w:ascii="Montserrat" w:hAnsi="Montserrat" w:cs="Arial"/>
          <w:sz w:val="20"/>
          <w:szCs w:val="20"/>
          <w:lang w:val="lt-LT"/>
        </w:rPr>
        <w:t>Įrangos išorinės metalinės dalys ir montavimo elementai turi būti dažomi milteliniu būdu, spalva – RAL9004</w:t>
      </w:r>
      <w:r w:rsidR="004C2C1A" w:rsidRPr="00A71A6F">
        <w:rPr>
          <w:rFonts w:ascii="Montserrat" w:hAnsi="Montserrat" w:cs="Arial"/>
          <w:sz w:val="20"/>
          <w:szCs w:val="20"/>
          <w:lang w:val="lt-LT"/>
        </w:rPr>
        <w:t xml:space="preserve"> MATT</w:t>
      </w:r>
      <w:r w:rsidRPr="00A71A6F">
        <w:rPr>
          <w:rFonts w:ascii="Montserrat" w:hAnsi="Montserrat" w:cs="Arial"/>
          <w:sz w:val="20"/>
          <w:szCs w:val="20"/>
          <w:lang w:val="lt-LT"/>
        </w:rPr>
        <w:t>.</w:t>
      </w:r>
    </w:p>
    <w:p w14:paraId="01491799" w14:textId="77777777" w:rsidR="009567E1" w:rsidRPr="00A71A6F" w:rsidRDefault="009567E1" w:rsidP="00EB14F9">
      <w:pPr>
        <w:pStyle w:val="ListParagraph"/>
        <w:numPr>
          <w:ilvl w:val="1"/>
          <w:numId w:val="5"/>
        </w:numPr>
        <w:tabs>
          <w:tab w:val="left" w:pos="851"/>
        </w:tabs>
        <w:jc w:val="both"/>
        <w:rPr>
          <w:rFonts w:ascii="Montserrat" w:hAnsi="Montserrat" w:cs="Arial"/>
          <w:sz w:val="20"/>
          <w:szCs w:val="20"/>
          <w:lang w:val="lt-LT"/>
        </w:rPr>
      </w:pPr>
      <w:r w:rsidRPr="00A71A6F">
        <w:rPr>
          <w:rFonts w:ascii="Montserrat" w:hAnsi="Montserrat" w:cs="Arial"/>
          <w:sz w:val="20"/>
          <w:szCs w:val="20"/>
          <w:lang w:val="lt-LT"/>
        </w:rPr>
        <w:t>Įrangos korpusas (-ai) turi būti apsaugotas (-i) nuo elektromagnetinių, radijo bangų (atitikti EN 55022 standarto arba lygiaverčius reikalavimus).</w:t>
      </w:r>
    </w:p>
    <w:p w14:paraId="6C1B0AD1" w14:textId="77777777" w:rsidR="009567E1" w:rsidRPr="00A71A6F" w:rsidRDefault="009567E1" w:rsidP="00EB14F9">
      <w:pPr>
        <w:pStyle w:val="ListParagraph"/>
        <w:numPr>
          <w:ilvl w:val="1"/>
          <w:numId w:val="5"/>
        </w:numPr>
        <w:tabs>
          <w:tab w:val="left" w:pos="851"/>
        </w:tabs>
        <w:jc w:val="both"/>
        <w:rPr>
          <w:rFonts w:ascii="Montserrat" w:hAnsi="Montserrat" w:cs="Arial"/>
          <w:sz w:val="20"/>
          <w:szCs w:val="20"/>
          <w:lang w:val="lt-LT"/>
        </w:rPr>
      </w:pPr>
      <w:r w:rsidRPr="00A71A6F">
        <w:rPr>
          <w:rFonts w:ascii="Montserrat" w:hAnsi="Montserrat" w:cs="Arial"/>
          <w:sz w:val="20"/>
          <w:szCs w:val="20"/>
          <w:lang w:val="lt-LT"/>
        </w:rPr>
        <w:t>Įranga turi būti atitinkamai klasifikuota pagal jos apsaugą nuo elektros smūgio (EN 60950 arba lygiavertis standartas).</w:t>
      </w:r>
    </w:p>
    <w:p w14:paraId="647AE3A5" w14:textId="77777777" w:rsidR="009567E1" w:rsidRPr="00A71A6F" w:rsidRDefault="009567E1" w:rsidP="00EB14F9">
      <w:pPr>
        <w:pStyle w:val="ListParagraph"/>
        <w:numPr>
          <w:ilvl w:val="1"/>
          <w:numId w:val="5"/>
        </w:numPr>
        <w:tabs>
          <w:tab w:val="left" w:pos="851"/>
        </w:tabs>
        <w:jc w:val="both"/>
        <w:rPr>
          <w:rFonts w:ascii="Montserrat" w:hAnsi="Montserrat" w:cs="Arial"/>
          <w:sz w:val="20"/>
          <w:szCs w:val="20"/>
          <w:lang w:val="lt-LT"/>
        </w:rPr>
      </w:pPr>
      <w:r w:rsidRPr="00A71A6F">
        <w:rPr>
          <w:rFonts w:ascii="Montserrat" w:hAnsi="Montserrat" w:cs="Arial"/>
          <w:sz w:val="20"/>
          <w:szCs w:val="20"/>
          <w:lang w:val="lt-LT"/>
        </w:rPr>
        <w:t>Įranga turi būti ženklinta CE.</w:t>
      </w:r>
    </w:p>
    <w:p w14:paraId="74C9B4AA" w14:textId="78899E85" w:rsidR="00014F69" w:rsidRPr="00A71A6F" w:rsidRDefault="00894737" w:rsidP="00014F69">
      <w:pPr>
        <w:pStyle w:val="ListParagraph"/>
        <w:numPr>
          <w:ilvl w:val="0"/>
          <w:numId w:val="5"/>
        </w:numPr>
        <w:tabs>
          <w:tab w:val="left" w:pos="851"/>
        </w:tabs>
        <w:jc w:val="both"/>
        <w:rPr>
          <w:rFonts w:ascii="Montserrat" w:hAnsi="Montserrat" w:cs="Arial"/>
          <w:b/>
          <w:bCs/>
          <w:sz w:val="20"/>
          <w:szCs w:val="20"/>
          <w:lang w:val="lt-LT"/>
        </w:rPr>
      </w:pPr>
      <w:r w:rsidRPr="00A71A6F">
        <w:rPr>
          <w:rFonts w:ascii="Montserrat" w:hAnsi="Montserrat" w:cs="Arial"/>
          <w:b/>
          <w:bCs/>
          <w:sz w:val="20"/>
          <w:szCs w:val="20"/>
          <w:lang w:val="lt-LT"/>
        </w:rPr>
        <w:t xml:space="preserve">Reikalavimai </w:t>
      </w:r>
      <w:r w:rsidR="00904FC4" w:rsidRPr="00A71A6F">
        <w:rPr>
          <w:rFonts w:ascii="Montserrat" w:hAnsi="Montserrat" w:cs="Arial"/>
          <w:b/>
          <w:bCs/>
          <w:sz w:val="20"/>
          <w:szCs w:val="20"/>
          <w:lang w:val="lt-LT"/>
        </w:rPr>
        <w:t>Prekių įrengimui</w:t>
      </w:r>
      <w:r w:rsidR="00014F69" w:rsidRPr="00A71A6F">
        <w:rPr>
          <w:rFonts w:ascii="Montserrat" w:hAnsi="Montserrat" w:cs="Arial"/>
          <w:b/>
          <w:bCs/>
          <w:sz w:val="20"/>
          <w:szCs w:val="20"/>
          <w:lang w:val="lt-LT"/>
        </w:rPr>
        <w:t>:</w:t>
      </w:r>
    </w:p>
    <w:p w14:paraId="597C0FB9" w14:textId="2EF47F70" w:rsidR="009567E1" w:rsidRPr="00A71A6F" w:rsidRDefault="009567E1" w:rsidP="00EB14F9">
      <w:pPr>
        <w:pStyle w:val="ListParagraph"/>
        <w:numPr>
          <w:ilvl w:val="1"/>
          <w:numId w:val="5"/>
        </w:numPr>
        <w:tabs>
          <w:tab w:val="left" w:pos="851"/>
        </w:tabs>
        <w:jc w:val="both"/>
        <w:rPr>
          <w:rFonts w:ascii="Montserrat" w:hAnsi="Montserrat" w:cs="Arial"/>
          <w:sz w:val="20"/>
          <w:szCs w:val="20"/>
          <w:lang w:val="lt-LT"/>
        </w:rPr>
      </w:pPr>
      <w:r w:rsidRPr="00A71A6F">
        <w:rPr>
          <w:rFonts w:ascii="Montserrat" w:hAnsi="Montserrat" w:cs="Arial"/>
          <w:sz w:val="20"/>
          <w:szCs w:val="20"/>
          <w:lang w:val="lt-LT"/>
        </w:rPr>
        <w:t>Kabelių įėjimo vietose korpusas privalo būti užsandarintas.</w:t>
      </w:r>
    </w:p>
    <w:p w14:paraId="077423CC" w14:textId="77777777" w:rsidR="009567E1" w:rsidRPr="00A71A6F" w:rsidRDefault="009567E1" w:rsidP="00EB14F9">
      <w:pPr>
        <w:pStyle w:val="ListParagraph"/>
        <w:numPr>
          <w:ilvl w:val="1"/>
          <w:numId w:val="5"/>
        </w:numPr>
        <w:tabs>
          <w:tab w:val="left" w:pos="851"/>
        </w:tabs>
        <w:jc w:val="both"/>
        <w:rPr>
          <w:rFonts w:ascii="Montserrat" w:hAnsi="Montserrat" w:cs="Arial"/>
          <w:sz w:val="20"/>
          <w:szCs w:val="20"/>
          <w:lang w:val="lt-LT"/>
        </w:rPr>
      </w:pPr>
      <w:r w:rsidRPr="00A71A6F">
        <w:rPr>
          <w:rFonts w:ascii="Montserrat" w:hAnsi="Montserrat" w:cs="Arial"/>
          <w:sz w:val="20"/>
          <w:szCs w:val="20"/>
          <w:lang w:val="lt-LT"/>
        </w:rPr>
        <w:t>Diegiant įrangą ir atliekant ryšio, įrangos elektros kabelių maitinimo tinklo montavimą Tiekėjas turės parinkti ir suderinti su Užsakovu įrengimo būdą.</w:t>
      </w:r>
    </w:p>
    <w:p w14:paraId="0D8DF8B1" w14:textId="2DA58E82" w:rsidR="009567E1" w:rsidRPr="00A71A6F" w:rsidRDefault="009567E1" w:rsidP="00EB14F9">
      <w:pPr>
        <w:pStyle w:val="ListParagraph"/>
        <w:numPr>
          <w:ilvl w:val="1"/>
          <w:numId w:val="5"/>
        </w:numPr>
        <w:tabs>
          <w:tab w:val="left" w:pos="851"/>
        </w:tabs>
        <w:jc w:val="both"/>
        <w:rPr>
          <w:rFonts w:ascii="Montserrat" w:hAnsi="Montserrat" w:cs="Arial"/>
          <w:sz w:val="20"/>
          <w:szCs w:val="20"/>
          <w:lang w:val="lt-LT"/>
        </w:rPr>
      </w:pPr>
      <w:r w:rsidRPr="00A71A6F">
        <w:rPr>
          <w:rFonts w:ascii="Montserrat" w:hAnsi="Montserrat" w:cs="Arial"/>
          <w:sz w:val="20"/>
          <w:szCs w:val="20"/>
          <w:lang w:val="lt-LT"/>
        </w:rPr>
        <w:t>Tiekėjas turi savarankiškai įsivertinti ar atvesti tinklai yra pakankami įrangos tinkamam veikimui užtikrinti, o esant poreikiui numatyti jų pakeitimą</w:t>
      </w:r>
    </w:p>
    <w:p w14:paraId="49671A55" w14:textId="77777777" w:rsidR="009567E1" w:rsidRPr="00A71A6F" w:rsidRDefault="009567E1" w:rsidP="00EB14F9">
      <w:pPr>
        <w:pStyle w:val="ListParagraph"/>
        <w:numPr>
          <w:ilvl w:val="1"/>
          <w:numId w:val="5"/>
        </w:numPr>
        <w:tabs>
          <w:tab w:val="left" w:pos="851"/>
        </w:tabs>
        <w:jc w:val="both"/>
        <w:rPr>
          <w:rFonts w:ascii="Montserrat" w:hAnsi="Montserrat" w:cs="Arial"/>
          <w:sz w:val="20"/>
          <w:szCs w:val="20"/>
          <w:lang w:val="lt-LT"/>
        </w:rPr>
      </w:pPr>
      <w:r w:rsidRPr="00A71A6F">
        <w:rPr>
          <w:rFonts w:ascii="Montserrat" w:hAnsi="Montserrat" w:cs="Arial"/>
          <w:sz w:val="20"/>
          <w:szCs w:val="20"/>
          <w:lang w:val="lt-LT"/>
        </w:rPr>
        <w:t>Atlikęs įrengimo darbus, Tiekėjas savo sąskaita ir resursais (įskaitant specialią įrangą) turės atlikti darbų vietos tvarkymo darbus, įskaitant, bet neapsiribojant, šiukšlių išvežimo, žemės kasimo ir dangų atstatymo (atkūrimo) darbus.</w:t>
      </w:r>
    </w:p>
    <w:p w14:paraId="136A0FFD" w14:textId="77777777" w:rsidR="009567E1" w:rsidRPr="00A71A6F" w:rsidRDefault="009567E1" w:rsidP="00EB14F9">
      <w:pPr>
        <w:pStyle w:val="ListParagraph"/>
        <w:numPr>
          <w:ilvl w:val="1"/>
          <w:numId w:val="5"/>
        </w:numPr>
        <w:tabs>
          <w:tab w:val="left" w:pos="851"/>
        </w:tabs>
        <w:jc w:val="both"/>
        <w:rPr>
          <w:rFonts w:ascii="Montserrat" w:hAnsi="Montserrat" w:cs="Arial"/>
          <w:sz w:val="20"/>
          <w:szCs w:val="20"/>
          <w:lang w:val="lt-LT"/>
        </w:rPr>
      </w:pPr>
      <w:r w:rsidRPr="00A71A6F">
        <w:rPr>
          <w:rFonts w:ascii="Montserrat" w:hAnsi="Montserrat" w:cs="Arial"/>
          <w:sz w:val="20"/>
          <w:szCs w:val="20"/>
          <w:lang w:val="lt-LT"/>
        </w:rPr>
        <w:t>Tiekėjas turi užtikrinti, kad dangos būtų atstatomos (atkuriamos) naudojant tokias pačias medžiagas, kokios buvo panaudotos įrengiant atstatomą (atkuriamą) dangą. Jeigu dėl objektyvių priežasčių (pvz., medžiaga nebegaminama) atstatyti (atkurti) dangų tokiomis pačiomis medžiagomis neįmanoma, Tiekėjas dangų atstatymui (atkūrimui) gali naudoti kitas medžiagas, iš anksto suderinęs tokių medžiagų naudojimą su Užsakovu. Pažeistos dangos turi būti atstatomos (atkuriamos) visu pažeidimo plotu. Ši tvarkymo darbų atlikimo tvarka taip pat taikoma atliekant bet kokius kitus tvarkymo darbus.</w:t>
      </w:r>
    </w:p>
    <w:p w14:paraId="66F41FF8" w14:textId="77777777" w:rsidR="009567E1" w:rsidRPr="004F52D0" w:rsidRDefault="009567E1" w:rsidP="00EB14F9">
      <w:pPr>
        <w:pStyle w:val="ListParagraph"/>
        <w:numPr>
          <w:ilvl w:val="1"/>
          <w:numId w:val="5"/>
        </w:numPr>
        <w:tabs>
          <w:tab w:val="left" w:pos="851"/>
        </w:tabs>
        <w:jc w:val="both"/>
        <w:rPr>
          <w:rFonts w:ascii="Montserrat" w:hAnsi="Montserrat" w:cs="Arial"/>
          <w:sz w:val="20"/>
          <w:szCs w:val="20"/>
          <w:lang w:val="lt-LT"/>
        </w:rPr>
      </w:pPr>
      <w:r w:rsidRPr="004F52D0">
        <w:rPr>
          <w:rFonts w:ascii="Montserrat" w:hAnsi="Montserrat" w:cs="Arial"/>
          <w:sz w:val="20"/>
          <w:szCs w:val="20"/>
          <w:lang w:val="lt-LT"/>
        </w:rPr>
        <w:t>Tiekėjas privalo atsakyti už eismo saugumą darbų vykdymo zonoje. Vilniaus miesto savivaldybės administracijos nustatyta tvarka Tiekėjas turi suderinti laikinų kelio ženklų įrengimo ir aptvėrimo schemas ir leidimus darbams, vadovautis Vilniaus miesto savivaldybės administracijos direktoriaus 2009 m. spalio 15 d. įsakymu Nr. 30-1783 „Dėl techninių eismo reguliavimo priemonių įrengimo ir jų priežiūros Vilniaus mieste aprašo tvirtinimo“ patvirtintu Techninių eismo reguliavimo priemonių įrengimo ir jų priežiūros Vilniaus mieste tvarkos aprašu. Darbo vieta turi būti aptverta įspėjamaisiais kelio ženklais, atitinkančiais Kelių eismo taisyklių ir Kelio ženklų įrengimo ir vertikaliojo ženklinimo taisyklių reikalavimus.</w:t>
      </w:r>
    </w:p>
    <w:p w14:paraId="3E7B5CBD" w14:textId="77777777" w:rsidR="009567E1" w:rsidRPr="004F52D0" w:rsidRDefault="009567E1" w:rsidP="00EB14F9">
      <w:pPr>
        <w:pStyle w:val="ListParagraph"/>
        <w:numPr>
          <w:ilvl w:val="1"/>
          <w:numId w:val="5"/>
        </w:numPr>
        <w:tabs>
          <w:tab w:val="left" w:pos="851"/>
        </w:tabs>
        <w:jc w:val="both"/>
        <w:rPr>
          <w:rFonts w:ascii="Montserrat" w:hAnsi="Montserrat" w:cs="Arial"/>
          <w:sz w:val="20"/>
          <w:szCs w:val="20"/>
          <w:lang w:val="lt-LT"/>
        </w:rPr>
      </w:pPr>
      <w:r w:rsidRPr="004F52D0">
        <w:rPr>
          <w:rFonts w:ascii="Montserrat" w:hAnsi="Montserrat" w:cs="Arial"/>
          <w:sz w:val="20"/>
          <w:szCs w:val="20"/>
          <w:lang w:val="lt-LT"/>
        </w:rPr>
        <w:t>Vadovautis Elektros įrenginių įrengimo, Elektros įrenginių eksploatavimo taisyklėmis bei užtikrinti darbų saugą, atitinkančią galiojančių darbuotojų saugos ir sveikatos norminių teisės aktų reikalavimus.</w:t>
      </w:r>
    </w:p>
    <w:p w14:paraId="51B7AAA0" w14:textId="14B45F59" w:rsidR="00BF680A" w:rsidRPr="004F52D0" w:rsidRDefault="00BF680A" w:rsidP="00EB14F9">
      <w:pPr>
        <w:pStyle w:val="ListParagraph"/>
        <w:numPr>
          <w:ilvl w:val="1"/>
          <w:numId w:val="5"/>
        </w:numPr>
        <w:tabs>
          <w:tab w:val="left" w:pos="851"/>
        </w:tabs>
        <w:jc w:val="both"/>
        <w:rPr>
          <w:rFonts w:ascii="Montserrat" w:eastAsia="Calibri" w:hAnsi="Montserrat" w:cs="Arial"/>
          <w:sz w:val="20"/>
          <w:szCs w:val="20"/>
          <w:lang w:val="lt-LT"/>
        </w:rPr>
      </w:pPr>
      <w:r w:rsidRPr="004F52D0">
        <w:rPr>
          <w:rFonts w:ascii="Montserrat" w:hAnsi="Montserrat" w:cs="Arial"/>
          <w:sz w:val="20"/>
          <w:szCs w:val="20"/>
          <w:lang w:val="lt-LT"/>
        </w:rPr>
        <w:t>Visa demontuota įranga ir jos komponentai turi būti pristatomi Užsakovui</w:t>
      </w:r>
      <w:r w:rsidR="005C1F48" w:rsidRPr="004F52D0">
        <w:rPr>
          <w:rFonts w:ascii="Montserrat" w:hAnsi="Montserrat" w:cs="Arial"/>
          <w:color w:val="FF0000"/>
          <w:sz w:val="20"/>
          <w:szCs w:val="20"/>
          <w:lang w:val="lt-LT"/>
        </w:rPr>
        <w:t xml:space="preserve"> </w:t>
      </w:r>
      <w:r w:rsidRPr="004F52D0">
        <w:rPr>
          <w:rFonts w:ascii="Montserrat" w:hAnsi="Montserrat" w:cs="Arial"/>
          <w:sz w:val="20"/>
          <w:szCs w:val="20"/>
          <w:lang w:val="lt-LT"/>
        </w:rPr>
        <w:t>į Gedimino pr.  9A požeminę</w:t>
      </w:r>
      <w:r w:rsidRPr="004F52D0">
        <w:rPr>
          <w:rFonts w:ascii="Montserrat" w:hAnsi="Montserrat" w:cs="Arial"/>
          <w:color w:val="000000" w:themeColor="text1"/>
          <w:sz w:val="20"/>
          <w:lang w:val="lt-LT"/>
        </w:rPr>
        <w:t xml:space="preserve"> automobilių stovėjimo aikštelę.</w:t>
      </w:r>
    </w:p>
    <w:p w14:paraId="5318B7A0" w14:textId="7B67550F" w:rsidR="00AB78FB" w:rsidRPr="004F52D0" w:rsidRDefault="00CD0B25" w:rsidP="004474C8">
      <w:pPr>
        <w:pStyle w:val="ListParagraph"/>
        <w:numPr>
          <w:ilvl w:val="1"/>
          <w:numId w:val="5"/>
        </w:numPr>
        <w:tabs>
          <w:tab w:val="left" w:pos="851"/>
        </w:tabs>
        <w:jc w:val="both"/>
        <w:rPr>
          <w:rFonts w:ascii="Montserrat" w:eastAsia="Calibri" w:hAnsi="Montserrat" w:cs="Arial"/>
          <w:sz w:val="20"/>
          <w:szCs w:val="20"/>
          <w:lang w:val="lt-LT"/>
        </w:rPr>
      </w:pPr>
      <w:r w:rsidRPr="004F52D0">
        <w:rPr>
          <w:rFonts w:ascii="Montserrat" w:hAnsi="Montserrat" w:cs="Arial"/>
          <w:color w:val="000000" w:themeColor="text1"/>
          <w:sz w:val="20"/>
          <w:lang w:val="lt-LT"/>
        </w:rPr>
        <w:t xml:space="preserve">Prekių </w:t>
      </w:r>
      <w:r w:rsidR="00231723" w:rsidRPr="004F52D0">
        <w:rPr>
          <w:rFonts w:ascii="Montserrat" w:hAnsi="Montserrat" w:cs="Arial"/>
          <w:color w:val="000000" w:themeColor="text1"/>
          <w:sz w:val="20"/>
          <w:lang w:val="lt-LT"/>
        </w:rPr>
        <w:t>įrengimo</w:t>
      </w:r>
      <w:r w:rsidRPr="004F52D0">
        <w:rPr>
          <w:rFonts w:ascii="Montserrat" w:hAnsi="Montserrat" w:cs="Arial"/>
          <w:color w:val="000000" w:themeColor="text1"/>
          <w:sz w:val="20"/>
          <w:lang w:val="lt-LT"/>
        </w:rPr>
        <w:t xml:space="preserve"> eiga </w:t>
      </w:r>
      <w:r w:rsidR="007667FC" w:rsidRPr="004F52D0">
        <w:rPr>
          <w:rFonts w:ascii="Montserrat" w:hAnsi="Montserrat" w:cs="Arial"/>
          <w:color w:val="000000" w:themeColor="text1"/>
          <w:sz w:val="20"/>
          <w:lang w:val="lt-LT"/>
        </w:rPr>
        <w:t xml:space="preserve">turi būti suderinta su užsakovu ne vėliau kaip 3 d. d. iki </w:t>
      </w:r>
      <w:r w:rsidR="00457CFF" w:rsidRPr="004F52D0">
        <w:rPr>
          <w:rFonts w:ascii="Montserrat" w:hAnsi="Montserrat" w:cs="Arial"/>
          <w:color w:val="000000" w:themeColor="text1"/>
          <w:sz w:val="20"/>
          <w:lang w:val="lt-LT"/>
        </w:rPr>
        <w:t>įrengimo</w:t>
      </w:r>
      <w:r w:rsidR="004474C8" w:rsidRPr="004F52D0">
        <w:rPr>
          <w:rFonts w:ascii="Montserrat" w:hAnsi="Montserrat" w:cs="Arial"/>
          <w:color w:val="000000" w:themeColor="text1"/>
          <w:sz w:val="20"/>
          <w:lang w:val="lt-LT"/>
        </w:rPr>
        <w:t>.</w:t>
      </w:r>
    </w:p>
    <w:p w14:paraId="71421ED2" w14:textId="6D88FC9E" w:rsidR="00CD3512" w:rsidRDefault="00CD3512" w:rsidP="004474C8">
      <w:pPr>
        <w:pStyle w:val="ListParagraph"/>
        <w:numPr>
          <w:ilvl w:val="1"/>
          <w:numId w:val="5"/>
        </w:numPr>
        <w:tabs>
          <w:tab w:val="left" w:pos="851"/>
        </w:tabs>
        <w:jc w:val="both"/>
        <w:rPr>
          <w:rFonts w:ascii="Montserrat" w:eastAsia="Calibri" w:hAnsi="Montserrat" w:cs="Arial"/>
          <w:sz w:val="20"/>
          <w:szCs w:val="20"/>
          <w:lang w:val="lt-LT"/>
        </w:rPr>
      </w:pPr>
      <w:r w:rsidRPr="004F52D0">
        <w:rPr>
          <w:rFonts w:ascii="Montserrat" w:eastAsia="Calibri" w:hAnsi="Montserrat" w:cs="Arial"/>
          <w:sz w:val="20"/>
          <w:szCs w:val="20"/>
          <w:lang w:val="lt-LT"/>
        </w:rPr>
        <w:t>Jei darbų atlikimui turi būti sutrikdyta aikštelės veikla</w:t>
      </w:r>
      <w:r w:rsidR="00212308" w:rsidRPr="004F52D0">
        <w:rPr>
          <w:rFonts w:ascii="Montserrat" w:eastAsia="Calibri" w:hAnsi="Montserrat" w:cs="Arial"/>
          <w:sz w:val="20"/>
          <w:szCs w:val="20"/>
          <w:lang w:val="lt-LT"/>
        </w:rPr>
        <w:t xml:space="preserve"> (pakelti užtvarai</w:t>
      </w:r>
      <w:r w:rsidR="00FB51CE" w:rsidRPr="004F52D0">
        <w:rPr>
          <w:rFonts w:ascii="Montserrat" w:eastAsia="Calibri" w:hAnsi="Montserrat" w:cs="Arial"/>
          <w:sz w:val="20"/>
          <w:szCs w:val="20"/>
          <w:lang w:val="lt-LT"/>
        </w:rPr>
        <w:t>, išmontuota įranga</w:t>
      </w:r>
      <w:r w:rsidR="00212308" w:rsidRPr="004F52D0">
        <w:rPr>
          <w:rFonts w:ascii="Montserrat" w:eastAsia="Calibri" w:hAnsi="Montserrat" w:cs="Arial"/>
          <w:sz w:val="20"/>
          <w:szCs w:val="20"/>
          <w:lang w:val="lt-LT"/>
        </w:rPr>
        <w:t xml:space="preserve">) aikštelės veikimas negali būti pertrauktas ilgiau nei </w:t>
      </w:r>
      <w:r w:rsidR="00FB51CE" w:rsidRPr="004F52D0">
        <w:rPr>
          <w:rFonts w:ascii="Montserrat" w:eastAsia="Calibri" w:hAnsi="Montserrat" w:cs="Arial"/>
          <w:sz w:val="20"/>
          <w:szCs w:val="20"/>
          <w:lang w:val="lt-LT"/>
        </w:rPr>
        <w:t>48</w:t>
      </w:r>
      <w:r w:rsidR="00212308" w:rsidRPr="004F52D0">
        <w:rPr>
          <w:rFonts w:ascii="Montserrat" w:eastAsia="Calibri" w:hAnsi="Montserrat" w:cs="Arial"/>
          <w:sz w:val="20"/>
          <w:szCs w:val="20"/>
          <w:lang w:val="lt-LT"/>
        </w:rPr>
        <w:t xml:space="preserve"> </w:t>
      </w:r>
      <w:r w:rsidR="00FB51CE" w:rsidRPr="004F52D0">
        <w:rPr>
          <w:rFonts w:ascii="Montserrat" w:eastAsia="Calibri" w:hAnsi="Montserrat" w:cs="Arial"/>
          <w:sz w:val="20"/>
          <w:szCs w:val="20"/>
          <w:lang w:val="lt-LT"/>
        </w:rPr>
        <w:t>valandas.</w:t>
      </w:r>
    </w:p>
    <w:p w14:paraId="7DA26B31" w14:textId="1FC585EE" w:rsidR="00734C4E" w:rsidRPr="004F52D0" w:rsidRDefault="00734C4E" w:rsidP="004474C8">
      <w:pPr>
        <w:pStyle w:val="ListParagraph"/>
        <w:numPr>
          <w:ilvl w:val="1"/>
          <w:numId w:val="5"/>
        </w:numPr>
        <w:tabs>
          <w:tab w:val="left" w:pos="851"/>
        </w:tabs>
        <w:jc w:val="both"/>
        <w:rPr>
          <w:rFonts w:ascii="Montserrat" w:eastAsia="Calibri" w:hAnsi="Montserrat" w:cs="Arial"/>
          <w:sz w:val="20"/>
          <w:szCs w:val="20"/>
          <w:lang w:val="lt-LT"/>
        </w:rPr>
      </w:pPr>
      <w:r>
        <w:rPr>
          <w:rFonts w:ascii="Montserrat" w:eastAsia="Calibri" w:hAnsi="Montserrat" w:cs="Arial"/>
          <w:sz w:val="20"/>
          <w:szCs w:val="20"/>
          <w:lang w:val="lt-LT"/>
        </w:rPr>
        <w:t xml:space="preserve">Darbai </w:t>
      </w:r>
      <w:r w:rsidR="00826ED1">
        <w:rPr>
          <w:rFonts w:ascii="Montserrat" w:eastAsia="Calibri" w:hAnsi="Montserrat" w:cs="Arial"/>
          <w:sz w:val="20"/>
          <w:szCs w:val="20"/>
          <w:lang w:val="lt-LT"/>
        </w:rPr>
        <w:t xml:space="preserve">turi būti atliekami pirmadieniais – ketvirtadieniais. </w:t>
      </w:r>
      <w:r w:rsidR="00044E7B">
        <w:rPr>
          <w:rFonts w:ascii="Montserrat" w:eastAsia="Calibri" w:hAnsi="Montserrat" w:cs="Arial"/>
          <w:sz w:val="20"/>
          <w:szCs w:val="20"/>
          <w:lang w:val="lt-LT"/>
        </w:rPr>
        <w:t>Kitomis dienomis įrangos veikimas negali būti pertrauktas, sutrikdytas</w:t>
      </w:r>
      <w:r w:rsidR="00AD54B2">
        <w:rPr>
          <w:rFonts w:ascii="Montserrat" w:eastAsia="Calibri" w:hAnsi="Montserrat" w:cs="Arial"/>
          <w:sz w:val="20"/>
          <w:szCs w:val="20"/>
          <w:lang w:val="lt-LT"/>
        </w:rPr>
        <w:t>, nebaigtas konfigūruoti po atnaujinimų</w:t>
      </w:r>
      <w:r w:rsidR="000C2B71">
        <w:rPr>
          <w:rFonts w:ascii="Montserrat" w:eastAsia="Calibri" w:hAnsi="Montserrat" w:cs="Arial"/>
          <w:sz w:val="20"/>
          <w:szCs w:val="20"/>
          <w:lang w:val="lt-LT"/>
        </w:rPr>
        <w:t>.</w:t>
      </w:r>
    </w:p>
    <w:p w14:paraId="4A8528A8" w14:textId="26A108E5" w:rsidR="00457CFF" w:rsidRPr="004F52D0" w:rsidRDefault="00457CFF" w:rsidP="004474C8">
      <w:pPr>
        <w:pStyle w:val="ListParagraph"/>
        <w:numPr>
          <w:ilvl w:val="1"/>
          <w:numId w:val="5"/>
        </w:numPr>
        <w:tabs>
          <w:tab w:val="left" w:pos="851"/>
        </w:tabs>
        <w:jc w:val="both"/>
        <w:rPr>
          <w:rFonts w:ascii="Montserrat" w:eastAsia="Calibri" w:hAnsi="Montserrat" w:cs="Arial"/>
          <w:sz w:val="20"/>
          <w:szCs w:val="20"/>
          <w:lang w:val="lt-LT"/>
        </w:rPr>
      </w:pPr>
      <w:r w:rsidRPr="004F52D0">
        <w:rPr>
          <w:rFonts w:ascii="Montserrat" w:hAnsi="Montserrat" w:cs="Arial"/>
          <w:color w:val="000000" w:themeColor="text1"/>
          <w:sz w:val="20"/>
          <w:lang w:val="lt-LT"/>
        </w:rPr>
        <w:t xml:space="preserve">Tiekėjas turi pasirūpinti visomis </w:t>
      </w:r>
      <w:r w:rsidR="00155F8C" w:rsidRPr="004F52D0">
        <w:rPr>
          <w:rFonts w:ascii="Montserrat" w:hAnsi="Montserrat" w:cs="Arial"/>
          <w:color w:val="000000" w:themeColor="text1"/>
          <w:sz w:val="20"/>
          <w:lang w:val="lt-LT"/>
        </w:rPr>
        <w:t>Prekių įrengimui reikalingomis medžiagomis ir sprendiniais</w:t>
      </w:r>
      <w:r w:rsidR="00842E5B" w:rsidRPr="004F52D0">
        <w:rPr>
          <w:rFonts w:ascii="Montserrat" w:hAnsi="Montserrat" w:cs="Arial"/>
          <w:color w:val="000000" w:themeColor="text1"/>
          <w:sz w:val="20"/>
          <w:lang w:val="lt-LT"/>
        </w:rPr>
        <w:t>.</w:t>
      </w:r>
    </w:p>
    <w:p w14:paraId="6F79E144" w14:textId="070E97CC" w:rsidR="00DE3B7B" w:rsidRPr="004F52D0" w:rsidRDefault="00DE3B7B" w:rsidP="004474C8">
      <w:pPr>
        <w:pStyle w:val="Pagrindinistekstas3"/>
        <w:numPr>
          <w:ilvl w:val="0"/>
          <w:numId w:val="23"/>
        </w:numPr>
        <w:shd w:val="clear" w:color="auto" w:fill="auto"/>
        <w:tabs>
          <w:tab w:val="left" w:pos="990"/>
        </w:tabs>
        <w:spacing w:before="120" w:after="120" w:line="240" w:lineRule="auto"/>
        <w:ind w:left="0" w:firstLine="0"/>
        <w:jc w:val="center"/>
        <w:rPr>
          <w:rFonts w:ascii="Montserrat" w:hAnsi="Montserrat" w:cs="Arial"/>
          <w:b/>
          <w:bCs/>
          <w:sz w:val="20"/>
          <w:szCs w:val="20"/>
        </w:rPr>
      </w:pPr>
      <w:r w:rsidRPr="004F52D0">
        <w:rPr>
          <w:rFonts w:ascii="Montserrat" w:hAnsi="Montserrat" w:cs="Arial"/>
          <w:b/>
          <w:bCs/>
          <w:sz w:val="20"/>
          <w:szCs w:val="20"/>
        </w:rPr>
        <w:t>Techniniai reikalavimai aikštelių valdymo</w:t>
      </w:r>
      <w:r w:rsidR="00BE6345" w:rsidRPr="004F52D0">
        <w:rPr>
          <w:rFonts w:ascii="Montserrat" w:hAnsi="Montserrat" w:cs="Arial"/>
          <w:b/>
          <w:bCs/>
          <w:sz w:val="20"/>
          <w:szCs w:val="20"/>
        </w:rPr>
        <w:t xml:space="preserve"> fizin</w:t>
      </w:r>
      <w:r w:rsidR="00420FA0" w:rsidRPr="004F52D0">
        <w:rPr>
          <w:rFonts w:ascii="Montserrat" w:hAnsi="Montserrat" w:cs="Arial"/>
          <w:b/>
          <w:bCs/>
          <w:sz w:val="20"/>
          <w:szCs w:val="20"/>
        </w:rPr>
        <w:t>ės</w:t>
      </w:r>
      <w:r w:rsidR="00BE6345" w:rsidRPr="004F52D0">
        <w:rPr>
          <w:rFonts w:ascii="Montserrat" w:hAnsi="Montserrat" w:cs="Arial"/>
          <w:b/>
          <w:bCs/>
          <w:sz w:val="20"/>
          <w:szCs w:val="20"/>
        </w:rPr>
        <w:t xml:space="preserve"> ir </w:t>
      </w:r>
      <w:r w:rsidR="00420FA0" w:rsidRPr="004F52D0">
        <w:rPr>
          <w:rFonts w:ascii="Montserrat" w:hAnsi="Montserrat" w:cs="Arial"/>
          <w:b/>
          <w:bCs/>
          <w:sz w:val="20"/>
          <w:szCs w:val="20"/>
        </w:rPr>
        <w:t>programinės</w:t>
      </w:r>
      <w:r w:rsidR="00BE6345" w:rsidRPr="004F52D0">
        <w:rPr>
          <w:rFonts w:ascii="Montserrat" w:hAnsi="Montserrat" w:cs="Arial"/>
          <w:b/>
          <w:bCs/>
          <w:sz w:val="20"/>
          <w:szCs w:val="20"/>
        </w:rPr>
        <w:t xml:space="preserve"> įrang</w:t>
      </w:r>
      <w:r w:rsidR="00420FA0" w:rsidRPr="004F52D0">
        <w:rPr>
          <w:rFonts w:ascii="Montserrat" w:hAnsi="Montserrat" w:cs="Arial"/>
          <w:b/>
          <w:bCs/>
          <w:sz w:val="20"/>
          <w:szCs w:val="20"/>
        </w:rPr>
        <w:t>os</w:t>
      </w:r>
      <w:r w:rsidR="00BE6345" w:rsidRPr="004F52D0">
        <w:rPr>
          <w:rFonts w:ascii="Montserrat" w:hAnsi="Montserrat" w:cs="Arial"/>
          <w:b/>
          <w:bCs/>
          <w:sz w:val="20"/>
          <w:szCs w:val="20"/>
        </w:rPr>
        <w:t xml:space="preserve"> </w:t>
      </w:r>
      <w:r w:rsidR="00420FA0" w:rsidRPr="004F52D0">
        <w:rPr>
          <w:rFonts w:ascii="Montserrat" w:hAnsi="Montserrat" w:cs="Arial"/>
          <w:b/>
          <w:sz w:val="20"/>
          <w:szCs w:val="20"/>
        </w:rPr>
        <w:t>atnaujinimui</w:t>
      </w:r>
    </w:p>
    <w:p w14:paraId="19D12F8D" w14:textId="7F09C9DB" w:rsidR="00420FA0" w:rsidRPr="00941453" w:rsidRDefault="00E90590" w:rsidP="00014F69">
      <w:pPr>
        <w:pStyle w:val="ListParagraph"/>
        <w:numPr>
          <w:ilvl w:val="0"/>
          <w:numId w:val="5"/>
        </w:numPr>
        <w:tabs>
          <w:tab w:val="left" w:pos="851"/>
        </w:tabs>
        <w:jc w:val="both"/>
        <w:rPr>
          <w:rFonts w:ascii="Montserrat" w:hAnsi="Montserrat" w:cs="Arial"/>
          <w:b/>
          <w:bCs/>
          <w:sz w:val="20"/>
          <w:szCs w:val="20"/>
          <w:lang w:val="lt-LT"/>
        </w:rPr>
      </w:pPr>
      <w:r w:rsidRPr="00941453">
        <w:rPr>
          <w:rFonts w:ascii="Montserrat" w:hAnsi="Montserrat" w:cs="Arial"/>
          <w:b/>
          <w:bCs/>
          <w:sz w:val="20"/>
          <w:szCs w:val="20"/>
          <w:lang w:val="lt-LT"/>
        </w:rPr>
        <w:t>Techniniai</w:t>
      </w:r>
      <w:r w:rsidR="00551217" w:rsidRPr="00941453">
        <w:rPr>
          <w:rFonts w:ascii="Montserrat" w:hAnsi="Montserrat" w:cs="Arial"/>
          <w:b/>
          <w:bCs/>
          <w:sz w:val="20"/>
          <w:szCs w:val="20"/>
          <w:lang w:val="lt-LT"/>
        </w:rPr>
        <w:t xml:space="preserve"> parametrai</w:t>
      </w:r>
      <w:r w:rsidR="00B80BA1" w:rsidRPr="00941453">
        <w:rPr>
          <w:rFonts w:ascii="Montserrat" w:hAnsi="Montserrat" w:cs="Arial"/>
          <w:b/>
          <w:bCs/>
          <w:sz w:val="20"/>
          <w:szCs w:val="20"/>
          <w:lang w:val="lt-LT"/>
        </w:rPr>
        <w:t xml:space="preserve"> pagal objektus</w:t>
      </w:r>
      <w:r w:rsidR="0039138B" w:rsidRPr="00941453">
        <w:rPr>
          <w:rFonts w:ascii="Montserrat" w:hAnsi="Montserrat" w:cs="Arial"/>
          <w:b/>
          <w:bCs/>
          <w:sz w:val="20"/>
          <w:szCs w:val="20"/>
          <w:lang w:val="lt-LT"/>
        </w:rPr>
        <w:t>:</w:t>
      </w:r>
    </w:p>
    <w:tbl>
      <w:tblPr>
        <w:tblStyle w:val="TableGrid"/>
        <w:tblW w:w="0" w:type="auto"/>
        <w:tblInd w:w="360" w:type="dxa"/>
        <w:tblLook w:val="04A0" w:firstRow="1" w:lastRow="0" w:firstColumn="1" w:lastColumn="0" w:noHBand="0" w:noVBand="1"/>
      </w:tblPr>
      <w:tblGrid>
        <w:gridCol w:w="1336"/>
        <w:gridCol w:w="3261"/>
        <w:gridCol w:w="4672"/>
      </w:tblGrid>
      <w:tr w:rsidR="00CB389E" w:rsidRPr="004F52D0" w14:paraId="6A95A488" w14:textId="77777777" w:rsidTr="00A42A36">
        <w:tc>
          <w:tcPr>
            <w:tcW w:w="1336" w:type="dxa"/>
          </w:tcPr>
          <w:p w14:paraId="57ED6457" w14:textId="453011FF" w:rsidR="00CB389E" w:rsidRPr="004F52D0" w:rsidRDefault="00CB389E" w:rsidP="00CB389E">
            <w:pPr>
              <w:pStyle w:val="ListParagraph"/>
              <w:tabs>
                <w:tab w:val="left" w:pos="851"/>
              </w:tabs>
              <w:ind w:left="0"/>
              <w:rPr>
                <w:rFonts w:ascii="Montserrat" w:hAnsi="Montserrat" w:cs="Arial"/>
                <w:b/>
                <w:bCs/>
                <w:sz w:val="20"/>
                <w:szCs w:val="20"/>
                <w:lang w:val="lt-LT"/>
              </w:rPr>
            </w:pPr>
            <w:r w:rsidRPr="004F52D0">
              <w:rPr>
                <w:rFonts w:ascii="Montserrat" w:hAnsi="Montserrat" w:cs="Arial"/>
                <w:b/>
                <w:bCs/>
                <w:sz w:val="20"/>
                <w:szCs w:val="20"/>
                <w:lang w:val="lt-LT"/>
              </w:rPr>
              <w:t>Eil. Nr.</w:t>
            </w:r>
          </w:p>
        </w:tc>
        <w:tc>
          <w:tcPr>
            <w:tcW w:w="3261" w:type="dxa"/>
          </w:tcPr>
          <w:p w14:paraId="492F50B2" w14:textId="16D54364" w:rsidR="00CB389E" w:rsidRPr="004F52D0" w:rsidRDefault="00E94788" w:rsidP="00CB389E">
            <w:pPr>
              <w:pStyle w:val="ListParagraph"/>
              <w:tabs>
                <w:tab w:val="left" w:pos="851"/>
              </w:tabs>
              <w:ind w:left="0"/>
              <w:rPr>
                <w:rFonts w:ascii="Montserrat" w:hAnsi="Montserrat" w:cs="Arial"/>
                <w:b/>
                <w:bCs/>
                <w:sz w:val="20"/>
                <w:szCs w:val="20"/>
                <w:lang w:val="lt-LT"/>
              </w:rPr>
            </w:pPr>
            <w:r w:rsidRPr="004F52D0">
              <w:rPr>
                <w:rFonts w:ascii="Montserrat" w:hAnsi="Montserrat" w:cs="Arial"/>
                <w:b/>
                <w:bCs/>
                <w:sz w:val="20"/>
                <w:szCs w:val="20"/>
                <w:lang w:val="lt-LT"/>
              </w:rPr>
              <w:t>Prekė</w:t>
            </w:r>
          </w:p>
        </w:tc>
        <w:tc>
          <w:tcPr>
            <w:tcW w:w="4672" w:type="dxa"/>
          </w:tcPr>
          <w:p w14:paraId="37379681" w14:textId="582D9598" w:rsidR="00CB389E" w:rsidRPr="004F52D0" w:rsidRDefault="00B04907" w:rsidP="00CB389E">
            <w:pPr>
              <w:pStyle w:val="ListParagraph"/>
              <w:tabs>
                <w:tab w:val="left" w:pos="851"/>
              </w:tabs>
              <w:ind w:left="0"/>
              <w:rPr>
                <w:rFonts w:ascii="Montserrat" w:hAnsi="Montserrat" w:cs="Arial"/>
                <w:b/>
                <w:bCs/>
                <w:sz w:val="20"/>
                <w:szCs w:val="20"/>
                <w:lang w:val="lt-LT"/>
              </w:rPr>
            </w:pPr>
            <w:r w:rsidRPr="004F52D0">
              <w:rPr>
                <w:rFonts w:ascii="Montserrat" w:hAnsi="Montserrat" w:cs="Arial"/>
                <w:b/>
                <w:bCs/>
                <w:sz w:val="20"/>
                <w:szCs w:val="20"/>
                <w:lang w:val="lt-LT"/>
              </w:rPr>
              <w:t>Minimalūs parametrai</w:t>
            </w:r>
          </w:p>
        </w:tc>
      </w:tr>
      <w:tr w:rsidR="00DE47F8" w:rsidRPr="004F52D0" w14:paraId="11BBC96B" w14:textId="77777777" w:rsidTr="008A720F">
        <w:tc>
          <w:tcPr>
            <w:tcW w:w="9269" w:type="dxa"/>
            <w:gridSpan w:val="3"/>
          </w:tcPr>
          <w:p w14:paraId="6CA85B19" w14:textId="71F91A83" w:rsidR="00DE47F8" w:rsidRPr="004F52D0" w:rsidRDefault="00EA5BF0" w:rsidP="00DE47F8">
            <w:pPr>
              <w:pStyle w:val="ListParagraph"/>
              <w:numPr>
                <w:ilvl w:val="1"/>
                <w:numId w:val="5"/>
              </w:numPr>
              <w:tabs>
                <w:tab w:val="left" w:pos="851"/>
              </w:tabs>
              <w:jc w:val="both"/>
              <w:rPr>
                <w:rFonts w:ascii="Montserrat" w:hAnsi="Montserrat" w:cs="Arial"/>
                <w:sz w:val="20"/>
                <w:szCs w:val="20"/>
                <w:lang w:val="lt-LT"/>
              </w:rPr>
            </w:pPr>
            <w:r w:rsidRPr="004F52D0">
              <w:rPr>
                <w:rFonts w:ascii="Montserrat" w:hAnsi="Montserrat" w:cs="Arial"/>
                <w:b/>
                <w:bCs/>
                <w:sz w:val="20"/>
                <w:szCs w:val="20"/>
                <w:lang w:val="lt-LT"/>
              </w:rPr>
              <w:t>A</w:t>
            </w:r>
            <w:r w:rsidR="000C1C6B" w:rsidRPr="004F52D0">
              <w:rPr>
                <w:rFonts w:ascii="Montserrat" w:hAnsi="Montserrat" w:cs="Arial"/>
                <w:b/>
                <w:bCs/>
                <w:sz w:val="20"/>
                <w:szCs w:val="20"/>
                <w:lang w:val="lt-LT"/>
              </w:rPr>
              <w:t>. Goštauto g. 13</w:t>
            </w:r>
            <w:r w:rsidR="00D27EB7" w:rsidRPr="004F52D0">
              <w:rPr>
                <w:rFonts w:ascii="Montserrat" w:hAnsi="Montserrat" w:cs="Arial"/>
                <w:b/>
                <w:bCs/>
                <w:sz w:val="20"/>
                <w:szCs w:val="20"/>
                <w:lang w:val="lt-LT"/>
              </w:rPr>
              <w:t xml:space="preserve"> aikštelė</w:t>
            </w:r>
          </w:p>
        </w:tc>
      </w:tr>
      <w:tr w:rsidR="00DE47F8" w:rsidRPr="004F52D0" w14:paraId="0CF0E771" w14:textId="77777777" w:rsidTr="00A42A36">
        <w:tc>
          <w:tcPr>
            <w:tcW w:w="1336" w:type="dxa"/>
          </w:tcPr>
          <w:p w14:paraId="480EC875" w14:textId="77777777" w:rsidR="00DE47F8" w:rsidRPr="004F52D0" w:rsidRDefault="00DE47F8" w:rsidP="00DE47F8">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7A2D102F" w14:textId="25C4AD42" w:rsidR="00DE47F8" w:rsidRPr="004F52D0" w:rsidRDefault="00DE47F8" w:rsidP="00DE47F8">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 xml:space="preserve">Esamų vaizdo kamerų </w:t>
            </w:r>
            <w:r w:rsidR="00816BFB">
              <w:rPr>
                <w:rFonts w:ascii="Montserrat" w:hAnsi="Montserrat" w:cs="Arial"/>
                <w:sz w:val="20"/>
                <w:szCs w:val="20"/>
                <w:lang w:val="lt-LT"/>
              </w:rPr>
              <w:t xml:space="preserve">(3 vnt.) </w:t>
            </w:r>
            <w:r w:rsidRPr="004F52D0">
              <w:rPr>
                <w:rFonts w:ascii="Montserrat" w:hAnsi="Montserrat" w:cs="Arial"/>
                <w:sz w:val="20"/>
                <w:szCs w:val="20"/>
                <w:lang w:val="lt-LT"/>
              </w:rPr>
              <w:t>integracija į Digifort per 5G maršrutizatorių</w:t>
            </w:r>
          </w:p>
        </w:tc>
        <w:tc>
          <w:tcPr>
            <w:tcW w:w="4672" w:type="dxa"/>
          </w:tcPr>
          <w:p w14:paraId="2DD2D98E" w14:textId="11A77DF4" w:rsidR="00DE47F8" w:rsidRPr="004F52D0" w:rsidRDefault="00DE47F8" w:rsidP="00DE47F8">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Užsakovas pateiks 5G maršrutizatorių ir 5G SIM</w:t>
            </w:r>
          </w:p>
        </w:tc>
      </w:tr>
      <w:tr w:rsidR="00EA5BF0" w:rsidRPr="004F52D0" w14:paraId="42601EAF" w14:textId="77777777" w:rsidTr="00D467C3">
        <w:tc>
          <w:tcPr>
            <w:tcW w:w="9269" w:type="dxa"/>
            <w:gridSpan w:val="3"/>
          </w:tcPr>
          <w:p w14:paraId="3A895A75" w14:textId="15A267E0" w:rsidR="00EA5BF0" w:rsidRPr="004F52D0" w:rsidRDefault="00EA5BF0" w:rsidP="00EA5BF0">
            <w:pPr>
              <w:pStyle w:val="ListParagraph"/>
              <w:numPr>
                <w:ilvl w:val="1"/>
                <w:numId w:val="5"/>
              </w:numPr>
              <w:tabs>
                <w:tab w:val="left" w:pos="851"/>
              </w:tabs>
              <w:jc w:val="both"/>
              <w:rPr>
                <w:rFonts w:ascii="Montserrat" w:hAnsi="Montserrat" w:cs="Arial"/>
                <w:sz w:val="20"/>
                <w:szCs w:val="20"/>
                <w:lang w:val="lt-LT"/>
              </w:rPr>
            </w:pPr>
            <w:r w:rsidRPr="004F52D0">
              <w:rPr>
                <w:rFonts w:ascii="Montserrat" w:hAnsi="Montserrat" w:cs="Arial"/>
                <w:b/>
                <w:bCs/>
                <w:sz w:val="20"/>
                <w:szCs w:val="20"/>
                <w:lang w:val="lt-LT"/>
              </w:rPr>
              <w:lastRenderedPageBreak/>
              <w:t>Antakalnio g. 59</w:t>
            </w:r>
            <w:r w:rsidR="00D27EB7" w:rsidRPr="004F52D0">
              <w:rPr>
                <w:rFonts w:ascii="Montserrat" w:hAnsi="Montserrat" w:cs="Arial"/>
                <w:b/>
                <w:bCs/>
                <w:sz w:val="20"/>
                <w:szCs w:val="20"/>
                <w:lang w:val="lt-LT"/>
              </w:rPr>
              <w:t xml:space="preserve"> aikštelė</w:t>
            </w:r>
          </w:p>
        </w:tc>
      </w:tr>
      <w:tr w:rsidR="00EA5BF0" w:rsidRPr="004F52D0" w14:paraId="332D2661" w14:textId="77777777" w:rsidTr="00A42A36">
        <w:tc>
          <w:tcPr>
            <w:tcW w:w="1336" w:type="dxa"/>
          </w:tcPr>
          <w:p w14:paraId="02AB4B56" w14:textId="77777777" w:rsidR="00EA5BF0" w:rsidRPr="004F52D0" w:rsidRDefault="00EA5BF0" w:rsidP="00EA5BF0">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0075E575" w14:textId="316D92E1" w:rsidR="00EA5BF0" w:rsidRPr="004F52D0" w:rsidRDefault="00EA5BF0" w:rsidP="00EA5BF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 xml:space="preserve">Esamų vaizdo kamerų </w:t>
            </w:r>
            <w:r w:rsidR="00794EBA">
              <w:rPr>
                <w:rFonts w:ascii="Montserrat" w:hAnsi="Montserrat" w:cs="Arial"/>
                <w:sz w:val="20"/>
                <w:szCs w:val="20"/>
                <w:lang w:val="lt-LT"/>
              </w:rPr>
              <w:t xml:space="preserve">(3 vnt.) </w:t>
            </w:r>
            <w:r w:rsidRPr="004F52D0">
              <w:rPr>
                <w:rFonts w:ascii="Montserrat" w:hAnsi="Montserrat" w:cs="Arial"/>
                <w:sz w:val="20"/>
                <w:szCs w:val="20"/>
                <w:lang w:val="lt-LT"/>
              </w:rPr>
              <w:t>integracija į Digifort per 5G maršrutizatorių</w:t>
            </w:r>
          </w:p>
        </w:tc>
        <w:tc>
          <w:tcPr>
            <w:tcW w:w="4672" w:type="dxa"/>
          </w:tcPr>
          <w:p w14:paraId="45F06A5C" w14:textId="00549418" w:rsidR="00EA5BF0" w:rsidRPr="004F52D0" w:rsidRDefault="00EA5BF0" w:rsidP="00EA5BF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Užsakovas pateiks 5G maršrutizatorių ir 5G SIM</w:t>
            </w:r>
          </w:p>
        </w:tc>
      </w:tr>
      <w:tr w:rsidR="00DB2CB5" w:rsidRPr="004F52D0" w14:paraId="3B47589E" w14:textId="77777777" w:rsidTr="00A7379C">
        <w:tc>
          <w:tcPr>
            <w:tcW w:w="9269" w:type="dxa"/>
            <w:gridSpan w:val="3"/>
          </w:tcPr>
          <w:p w14:paraId="720169DE" w14:textId="2FB39DD4" w:rsidR="00DB2CB5" w:rsidRPr="004F52D0" w:rsidRDefault="00DB2CB5" w:rsidP="00DB2CB5">
            <w:pPr>
              <w:pStyle w:val="ListParagraph"/>
              <w:numPr>
                <w:ilvl w:val="1"/>
                <w:numId w:val="5"/>
              </w:numPr>
              <w:tabs>
                <w:tab w:val="left" w:pos="851"/>
              </w:tabs>
              <w:jc w:val="both"/>
              <w:rPr>
                <w:rFonts w:ascii="Montserrat" w:hAnsi="Montserrat" w:cs="Arial"/>
                <w:sz w:val="20"/>
                <w:szCs w:val="20"/>
                <w:lang w:val="lt-LT"/>
              </w:rPr>
            </w:pPr>
            <w:r w:rsidRPr="004F52D0">
              <w:rPr>
                <w:rFonts w:ascii="Montserrat" w:hAnsi="Montserrat" w:cs="Arial"/>
                <w:b/>
                <w:bCs/>
                <w:sz w:val="20"/>
                <w:szCs w:val="20"/>
                <w:lang w:val="lt-LT"/>
              </w:rPr>
              <w:t>G. Baravyko g. 3 aikštelė</w:t>
            </w:r>
          </w:p>
        </w:tc>
      </w:tr>
      <w:tr w:rsidR="00DE47F8" w:rsidRPr="004F52D0" w14:paraId="2B20F82E" w14:textId="77777777" w:rsidTr="00A42A36">
        <w:tc>
          <w:tcPr>
            <w:tcW w:w="1336" w:type="dxa"/>
          </w:tcPr>
          <w:p w14:paraId="4EF5E368" w14:textId="77777777" w:rsidR="00DE47F8" w:rsidRPr="004F52D0" w:rsidRDefault="00DE47F8" w:rsidP="00DE47F8">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4A21FA2D" w14:textId="3B1F3F38" w:rsidR="00DE47F8" w:rsidRPr="004F52D0" w:rsidRDefault="00DE47F8" w:rsidP="00DE47F8">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Aikštelių valdymo įrangos ryšio perjungimas į duomenų perdavimo linijas</w:t>
            </w:r>
          </w:p>
        </w:tc>
        <w:tc>
          <w:tcPr>
            <w:tcW w:w="4672" w:type="dxa"/>
          </w:tcPr>
          <w:p w14:paraId="148771AF" w14:textId="43FBC3FB" w:rsidR="00DE47F8" w:rsidRPr="004F52D0" w:rsidRDefault="00784BC9" w:rsidP="0043012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Duomenų perdavimo linija tar</w:t>
            </w:r>
            <w:r w:rsidR="00430120" w:rsidRPr="004F52D0">
              <w:rPr>
                <w:rFonts w:ascii="Montserrat" w:hAnsi="Montserrat" w:cs="Arial"/>
                <w:sz w:val="20"/>
                <w:szCs w:val="20"/>
                <w:lang w:val="lt-LT"/>
              </w:rPr>
              <w:t>p objekto ir Gedimino pr. 9A esančio serverio įreng</w:t>
            </w:r>
            <w:r w:rsidR="00294756" w:rsidRPr="004F52D0">
              <w:rPr>
                <w:rFonts w:ascii="Montserrat" w:hAnsi="Montserrat" w:cs="Arial"/>
                <w:sz w:val="20"/>
                <w:szCs w:val="20"/>
                <w:lang w:val="lt-LT"/>
              </w:rPr>
              <w:t xml:space="preserve">iama užsakovo. Medžiagos ir darbai reikalingi </w:t>
            </w:r>
            <w:r w:rsidR="003D58C6" w:rsidRPr="004F52D0">
              <w:rPr>
                <w:rFonts w:ascii="Montserrat" w:hAnsi="Montserrat" w:cs="Arial"/>
                <w:sz w:val="20"/>
                <w:szCs w:val="20"/>
                <w:lang w:val="lt-LT"/>
              </w:rPr>
              <w:t xml:space="preserve">duomenų perdavimui objekte ir Gedimino pr. 9A </w:t>
            </w:r>
            <w:r w:rsidR="004F52D0" w:rsidRPr="004F52D0">
              <w:rPr>
                <w:rFonts w:ascii="Montserrat" w:hAnsi="Montserrat" w:cs="Arial"/>
                <w:sz w:val="20"/>
                <w:szCs w:val="20"/>
                <w:lang w:val="lt-LT"/>
              </w:rPr>
              <w:t>turės būti atlikti Tiekėjo.</w:t>
            </w:r>
          </w:p>
        </w:tc>
      </w:tr>
      <w:tr w:rsidR="00DE47F8" w:rsidRPr="004F52D0" w14:paraId="2550D54C" w14:textId="77777777" w:rsidTr="00A42A36">
        <w:tc>
          <w:tcPr>
            <w:tcW w:w="1336" w:type="dxa"/>
          </w:tcPr>
          <w:p w14:paraId="1E885572" w14:textId="77777777" w:rsidR="00DE47F8" w:rsidRPr="004F52D0" w:rsidRDefault="00DE47F8" w:rsidP="00DE47F8">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6F42B4AD" w14:textId="79A1F0F4" w:rsidR="00DE47F8" w:rsidRPr="004F52D0" w:rsidRDefault="00DE47F8" w:rsidP="00DE47F8">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 xml:space="preserve">Esamų vaizdo kamerų </w:t>
            </w:r>
            <w:r w:rsidR="001F53B8">
              <w:rPr>
                <w:rFonts w:ascii="Montserrat" w:hAnsi="Montserrat" w:cs="Arial"/>
                <w:sz w:val="20"/>
                <w:szCs w:val="20"/>
                <w:lang w:val="lt-LT"/>
              </w:rPr>
              <w:t xml:space="preserve">(3 vnt.) </w:t>
            </w:r>
            <w:r w:rsidRPr="004F52D0">
              <w:rPr>
                <w:rFonts w:ascii="Montserrat" w:hAnsi="Montserrat" w:cs="Arial"/>
                <w:sz w:val="20"/>
                <w:szCs w:val="20"/>
                <w:lang w:val="lt-LT"/>
              </w:rPr>
              <w:t>integracija į Digifort per duomenų perdavimo linijas</w:t>
            </w:r>
          </w:p>
        </w:tc>
        <w:tc>
          <w:tcPr>
            <w:tcW w:w="4672" w:type="dxa"/>
          </w:tcPr>
          <w:p w14:paraId="6D1A4EE0" w14:textId="77777777" w:rsidR="00DE47F8" w:rsidRPr="004F52D0" w:rsidRDefault="00DE47F8" w:rsidP="00DE47F8">
            <w:pPr>
              <w:pStyle w:val="ListParagraph"/>
              <w:tabs>
                <w:tab w:val="left" w:pos="851"/>
              </w:tabs>
              <w:ind w:left="0"/>
              <w:rPr>
                <w:rFonts w:ascii="Montserrat" w:hAnsi="Montserrat" w:cs="Arial"/>
                <w:sz w:val="20"/>
                <w:szCs w:val="20"/>
                <w:lang w:val="lt-LT"/>
              </w:rPr>
            </w:pPr>
          </w:p>
        </w:tc>
      </w:tr>
      <w:tr w:rsidR="00DE47F8" w:rsidRPr="004F52D0" w14:paraId="4CE8327D" w14:textId="77777777" w:rsidTr="0079327A">
        <w:tc>
          <w:tcPr>
            <w:tcW w:w="9269" w:type="dxa"/>
            <w:gridSpan w:val="3"/>
          </w:tcPr>
          <w:p w14:paraId="6A5EAB8D" w14:textId="62C0E294" w:rsidR="00DE47F8" w:rsidRPr="004F52D0" w:rsidRDefault="00DE47F8" w:rsidP="00DE47F8">
            <w:pPr>
              <w:pStyle w:val="ListParagraph"/>
              <w:numPr>
                <w:ilvl w:val="1"/>
                <w:numId w:val="5"/>
              </w:numPr>
              <w:tabs>
                <w:tab w:val="left" w:pos="851"/>
              </w:tabs>
              <w:jc w:val="both"/>
              <w:rPr>
                <w:rFonts w:ascii="Montserrat" w:hAnsi="Montserrat" w:cs="Arial"/>
                <w:b/>
                <w:bCs/>
                <w:sz w:val="20"/>
                <w:szCs w:val="20"/>
                <w:lang w:val="lt-LT"/>
              </w:rPr>
            </w:pPr>
            <w:r w:rsidRPr="004F52D0">
              <w:rPr>
                <w:rFonts w:ascii="Montserrat" w:hAnsi="Montserrat" w:cs="Arial"/>
                <w:b/>
                <w:bCs/>
                <w:sz w:val="20"/>
                <w:szCs w:val="20"/>
                <w:lang w:val="lt-LT"/>
              </w:rPr>
              <w:t>G. Baravyko g. 10 aikštelė</w:t>
            </w:r>
          </w:p>
        </w:tc>
      </w:tr>
      <w:tr w:rsidR="00DE47F8" w:rsidRPr="004F52D0" w14:paraId="4F0C28E8" w14:textId="77777777" w:rsidTr="00A42A36">
        <w:tc>
          <w:tcPr>
            <w:tcW w:w="1336" w:type="dxa"/>
          </w:tcPr>
          <w:p w14:paraId="42178312" w14:textId="506A2979" w:rsidR="00DE47F8" w:rsidRPr="004F52D0" w:rsidRDefault="00DE47F8" w:rsidP="00DE47F8">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1B0C1DFC" w14:textId="5B2788E2" w:rsidR="00DE47F8" w:rsidRPr="004F52D0" w:rsidRDefault="00DE47F8" w:rsidP="00DE47F8">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Automobilių numerių atpažinimo licencijos atnaujinimas</w:t>
            </w:r>
          </w:p>
        </w:tc>
        <w:tc>
          <w:tcPr>
            <w:tcW w:w="4672" w:type="dxa"/>
          </w:tcPr>
          <w:p w14:paraId="3AE71B39" w14:textId="538D1601" w:rsidR="00DE47F8" w:rsidRPr="004F52D0" w:rsidRDefault="00B12E14" w:rsidP="00DE47F8">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Ne senesnė nei 2025 m. 1 ketvirčio licencijos versija</w:t>
            </w:r>
          </w:p>
        </w:tc>
      </w:tr>
      <w:tr w:rsidR="004F52D0" w:rsidRPr="004F52D0" w14:paraId="7A05AA09" w14:textId="77777777" w:rsidTr="00A42A36">
        <w:tc>
          <w:tcPr>
            <w:tcW w:w="1336" w:type="dxa"/>
          </w:tcPr>
          <w:p w14:paraId="7DF64EA2" w14:textId="77777777" w:rsidR="004F52D0" w:rsidRPr="004F52D0" w:rsidRDefault="004F52D0" w:rsidP="004F52D0">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6D33AB4A" w14:textId="1509E1B2"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Aikštelių valdymo įrangos ryšio perjungimas į duomenų perdavimo linijas</w:t>
            </w:r>
          </w:p>
        </w:tc>
        <w:tc>
          <w:tcPr>
            <w:tcW w:w="4672" w:type="dxa"/>
          </w:tcPr>
          <w:p w14:paraId="723F1B42" w14:textId="7DB2DB85"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Duomenų perdavimo linija tarp objekto ir Gedimino pr. 9A esančio serverio įrengiama užsakovo. Medžiagos ir darbai reikalingi duomenų perdavimui objekte ir Gedimino pr. 9A turės būti atlikti Tiekėjo.</w:t>
            </w:r>
          </w:p>
        </w:tc>
      </w:tr>
      <w:tr w:rsidR="004F52D0" w:rsidRPr="004F52D0" w14:paraId="11B5ACA0" w14:textId="77777777" w:rsidTr="00A42A36">
        <w:tc>
          <w:tcPr>
            <w:tcW w:w="1336" w:type="dxa"/>
          </w:tcPr>
          <w:p w14:paraId="1FBF3055" w14:textId="77777777" w:rsidR="004F52D0" w:rsidRPr="004F52D0" w:rsidRDefault="004F52D0" w:rsidP="004F52D0">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04ADE395" w14:textId="51C093DC"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 xml:space="preserve">Esamų vaizdo kamerų </w:t>
            </w:r>
            <w:r w:rsidR="008F5433">
              <w:rPr>
                <w:rFonts w:ascii="Montserrat" w:hAnsi="Montserrat" w:cs="Arial"/>
                <w:sz w:val="20"/>
                <w:szCs w:val="20"/>
                <w:lang w:val="lt-LT"/>
              </w:rPr>
              <w:t xml:space="preserve">(4 vnt.) </w:t>
            </w:r>
            <w:r w:rsidRPr="004F52D0">
              <w:rPr>
                <w:rFonts w:ascii="Montserrat" w:hAnsi="Montserrat" w:cs="Arial"/>
                <w:sz w:val="20"/>
                <w:szCs w:val="20"/>
                <w:lang w:val="lt-LT"/>
              </w:rPr>
              <w:t>integracija į Digifort per duomenų perdavimo linijas</w:t>
            </w:r>
          </w:p>
        </w:tc>
        <w:tc>
          <w:tcPr>
            <w:tcW w:w="4672" w:type="dxa"/>
          </w:tcPr>
          <w:p w14:paraId="1E006F2C" w14:textId="77777777" w:rsidR="004F52D0" w:rsidRPr="004F52D0" w:rsidRDefault="004F52D0" w:rsidP="004F52D0">
            <w:pPr>
              <w:pStyle w:val="ListParagraph"/>
              <w:tabs>
                <w:tab w:val="left" w:pos="851"/>
              </w:tabs>
              <w:ind w:left="0"/>
              <w:rPr>
                <w:rFonts w:ascii="Montserrat" w:hAnsi="Montserrat" w:cs="Arial"/>
                <w:sz w:val="20"/>
                <w:szCs w:val="20"/>
                <w:lang w:val="lt-LT"/>
              </w:rPr>
            </w:pPr>
          </w:p>
        </w:tc>
      </w:tr>
      <w:tr w:rsidR="004F52D0" w:rsidRPr="004F52D0" w14:paraId="56D97647" w14:textId="77777777" w:rsidTr="001E3794">
        <w:tc>
          <w:tcPr>
            <w:tcW w:w="9269" w:type="dxa"/>
            <w:gridSpan w:val="3"/>
          </w:tcPr>
          <w:p w14:paraId="3A39CF7B" w14:textId="734DE08A" w:rsidR="004F52D0" w:rsidRPr="004F52D0" w:rsidRDefault="004F52D0" w:rsidP="004F52D0">
            <w:pPr>
              <w:pStyle w:val="ListParagraph"/>
              <w:numPr>
                <w:ilvl w:val="1"/>
                <w:numId w:val="5"/>
              </w:numPr>
              <w:tabs>
                <w:tab w:val="left" w:pos="851"/>
              </w:tabs>
              <w:jc w:val="both"/>
              <w:rPr>
                <w:rFonts w:ascii="Montserrat" w:hAnsi="Montserrat" w:cs="Arial"/>
                <w:sz w:val="20"/>
                <w:szCs w:val="20"/>
                <w:lang w:val="lt-LT"/>
              </w:rPr>
            </w:pPr>
            <w:r w:rsidRPr="004F52D0">
              <w:rPr>
                <w:rFonts w:ascii="Montserrat" w:hAnsi="Montserrat" w:cs="Arial"/>
                <w:b/>
                <w:bCs/>
                <w:sz w:val="20"/>
                <w:szCs w:val="20"/>
                <w:lang w:val="lt-LT"/>
              </w:rPr>
              <w:t>Geležinio Vilko g. 2D aikštelė</w:t>
            </w:r>
          </w:p>
        </w:tc>
      </w:tr>
      <w:tr w:rsidR="004F52D0" w:rsidRPr="004F52D0" w14:paraId="1FAB9430" w14:textId="77777777" w:rsidTr="00A42A36">
        <w:tc>
          <w:tcPr>
            <w:tcW w:w="1336" w:type="dxa"/>
          </w:tcPr>
          <w:p w14:paraId="5CB5AC36" w14:textId="77777777" w:rsidR="004F52D0" w:rsidRPr="004F52D0" w:rsidRDefault="004F52D0" w:rsidP="004F52D0">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409C8522" w14:textId="05F0F9FE"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 xml:space="preserve">Esamų vaizdo kamerų </w:t>
            </w:r>
            <w:r w:rsidR="00610706">
              <w:rPr>
                <w:rFonts w:ascii="Montserrat" w:hAnsi="Montserrat" w:cs="Arial"/>
                <w:sz w:val="20"/>
                <w:szCs w:val="20"/>
                <w:lang w:val="lt-LT"/>
              </w:rPr>
              <w:t xml:space="preserve">(4 vnt.) </w:t>
            </w:r>
            <w:r w:rsidRPr="004F52D0">
              <w:rPr>
                <w:rFonts w:ascii="Montserrat" w:hAnsi="Montserrat" w:cs="Arial"/>
                <w:sz w:val="20"/>
                <w:szCs w:val="20"/>
                <w:lang w:val="lt-LT"/>
              </w:rPr>
              <w:t>integracija į Digifort per 5G maršrutizatorių</w:t>
            </w:r>
          </w:p>
        </w:tc>
        <w:tc>
          <w:tcPr>
            <w:tcW w:w="4672" w:type="dxa"/>
          </w:tcPr>
          <w:p w14:paraId="4FAC4A4F" w14:textId="25E9DB8B"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Užsakovas pateiks 5G maršrutizatorių ir 5G SIM</w:t>
            </w:r>
          </w:p>
        </w:tc>
      </w:tr>
      <w:tr w:rsidR="004F52D0" w:rsidRPr="004F52D0" w14:paraId="3C5041BF" w14:textId="77777777" w:rsidTr="00F12346">
        <w:tc>
          <w:tcPr>
            <w:tcW w:w="9269" w:type="dxa"/>
            <w:gridSpan w:val="3"/>
          </w:tcPr>
          <w:p w14:paraId="21BF208B" w14:textId="1E8CD323" w:rsidR="004F52D0" w:rsidRPr="004F52D0" w:rsidRDefault="004F52D0" w:rsidP="004F52D0">
            <w:pPr>
              <w:pStyle w:val="ListParagraph"/>
              <w:numPr>
                <w:ilvl w:val="1"/>
                <w:numId w:val="5"/>
              </w:numPr>
              <w:tabs>
                <w:tab w:val="left" w:pos="851"/>
              </w:tabs>
              <w:jc w:val="both"/>
              <w:rPr>
                <w:rFonts w:ascii="Montserrat" w:hAnsi="Montserrat" w:cs="Arial"/>
                <w:b/>
                <w:bCs/>
                <w:sz w:val="20"/>
                <w:szCs w:val="20"/>
                <w:lang w:val="lt-LT"/>
              </w:rPr>
            </w:pPr>
            <w:r w:rsidRPr="004F52D0">
              <w:rPr>
                <w:rFonts w:ascii="Montserrat" w:hAnsi="Montserrat" w:cs="Arial"/>
                <w:b/>
                <w:bCs/>
                <w:sz w:val="20"/>
                <w:szCs w:val="20"/>
                <w:lang w:val="lt-LT"/>
              </w:rPr>
              <w:t>Liepyno g. 2A aikštelė</w:t>
            </w:r>
          </w:p>
        </w:tc>
      </w:tr>
      <w:tr w:rsidR="004F52D0" w:rsidRPr="004F52D0" w14:paraId="13D339A2" w14:textId="77777777" w:rsidTr="00A42A36">
        <w:tc>
          <w:tcPr>
            <w:tcW w:w="1336" w:type="dxa"/>
          </w:tcPr>
          <w:p w14:paraId="69F16B4F" w14:textId="62240BD8" w:rsidR="004F52D0" w:rsidRPr="004F52D0" w:rsidRDefault="004F52D0" w:rsidP="004F52D0">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6DAE9588" w14:textId="52E8472B"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Automobilių numerių atpažinimo licencijos atnaujinimas</w:t>
            </w:r>
          </w:p>
        </w:tc>
        <w:tc>
          <w:tcPr>
            <w:tcW w:w="4672" w:type="dxa"/>
          </w:tcPr>
          <w:p w14:paraId="5DAB6875" w14:textId="071D522A"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Ne senesnė nei 2025 m. 1 ketvirčio licencijos versija</w:t>
            </w:r>
          </w:p>
        </w:tc>
      </w:tr>
      <w:tr w:rsidR="004F52D0" w:rsidRPr="004F52D0" w14:paraId="75C88F05" w14:textId="77777777" w:rsidTr="00A42A36">
        <w:tc>
          <w:tcPr>
            <w:tcW w:w="1336" w:type="dxa"/>
          </w:tcPr>
          <w:p w14:paraId="43B1CFE5" w14:textId="77777777" w:rsidR="004F52D0" w:rsidRPr="004F52D0" w:rsidRDefault="004F52D0" w:rsidP="004F52D0">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17814F0C" w14:textId="20491B52"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 xml:space="preserve">Esamų vaizdo kamerų </w:t>
            </w:r>
            <w:r w:rsidR="00610706">
              <w:rPr>
                <w:rFonts w:ascii="Montserrat" w:hAnsi="Montserrat" w:cs="Arial"/>
                <w:sz w:val="20"/>
                <w:szCs w:val="20"/>
                <w:lang w:val="lt-LT"/>
              </w:rPr>
              <w:t xml:space="preserve">(4 vnt.) </w:t>
            </w:r>
            <w:r w:rsidRPr="004F52D0">
              <w:rPr>
                <w:rFonts w:ascii="Montserrat" w:hAnsi="Montserrat" w:cs="Arial"/>
                <w:sz w:val="20"/>
                <w:szCs w:val="20"/>
                <w:lang w:val="lt-LT"/>
              </w:rPr>
              <w:t>integracija į Digifort per 5G maršrutizatorių</w:t>
            </w:r>
          </w:p>
        </w:tc>
        <w:tc>
          <w:tcPr>
            <w:tcW w:w="4672" w:type="dxa"/>
          </w:tcPr>
          <w:p w14:paraId="56C24471" w14:textId="02C3AAC7"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Užsakovas pateiks 5G maršrutizatorių ir 5G SIM</w:t>
            </w:r>
          </w:p>
        </w:tc>
      </w:tr>
      <w:tr w:rsidR="004F52D0" w:rsidRPr="004F52D0" w14:paraId="43083AF1" w14:textId="77777777" w:rsidTr="00921838">
        <w:tc>
          <w:tcPr>
            <w:tcW w:w="9269" w:type="dxa"/>
            <w:gridSpan w:val="3"/>
          </w:tcPr>
          <w:p w14:paraId="392E5F3B" w14:textId="48FF9126" w:rsidR="004F52D0" w:rsidRPr="004F52D0" w:rsidRDefault="004F52D0" w:rsidP="004F52D0">
            <w:pPr>
              <w:pStyle w:val="ListParagraph"/>
              <w:numPr>
                <w:ilvl w:val="1"/>
                <w:numId w:val="5"/>
              </w:numPr>
              <w:tabs>
                <w:tab w:val="left" w:pos="851"/>
              </w:tabs>
              <w:jc w:val="both"/>
              <w:rPr>
                <w:rFonts w:ascii="Montserrat" w:hAnsi="Montserrat" w:cs="Arial"/>
                <w:b/>
                <w:bCs/>
                <w:sz w:val="20"/>
                <w:szCs w:val="20"/>
                <w:lang w:val="lt-LT"/>
              </w:rPr>
            </w:pPr>
            <w:r w:rsidRPr="004F52D0">
              <w:rPr>
                <w:rFonts w:ascii="Montserrat" w:hAnsi="Montserrat" w:cs="Arial"/>
                <w:b/>
                <w:bCs/>
                <w:sz w:val="20"/>
                <w:szCs w:val="20"/>
                <w:lang w:val="lt-LT"/>
              </w:rPr>
              <w:t>Savanorių pr. 124 aikštelė</w:t>
            </w:r>
          </w:p>
        </w:tc>
      </w:tr>
      <w:tr w:rsidR="004F52D0" w:rsidRPr="004F52D0" w14:paraId="53312F74" w14:textId="77777777" w:rsidTr="00A42A36">
        <w:tc>
          <w:tcPr>
            <w:tcW w:w="1336" w:type="dxa"/>
          </w:tcPr>
          <w:p w14:paraId="30BA05B0" w14:textId="77777777" w:rsidR="004F52D0" w:rsidRPr="004F52D0" w:rsidRDefault="004F52D0" w:rsidP="004F52D0">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6B79047B" w14:textId="18EC7F2F"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 xml:space="preserve">Esamų vaizdo kamerų </w:t>
            </w:r>
            <w:r w:rsidR="00610706">
              <w:rPr>
                <w:rFonts w:ascii="Montserrat" w:hAnsi="Montserrat" w:cs="Arial"/>
                <w:sz w:val="20"/>
                <w:szCs w:val="20"/>
                <w:lang w:val="lt-LT"/>
              </w:rPr>
              <w:t xml:space="preserve">(4 vnt.) </w:t>
            </w:r>
            <w:r w:rsidRPr="004F52D0">
              <w:rPr>
                <w:rFonts w:ascii="Montserrat" w:hAnsi="Montserrat" w:cs="Arial"/>
                <w:sz w:val="20"/>
                <w:szCs w:val="20"/>
                <w:lang w:val="lt-LT"/>
              </w:rPr>
              <w:t>integracija į Digifort per 5G maršrutizatorių</w:t>
            </w:r>
          </w:p>
        </w:tc>
        <w:tc>
          <w:tcPr>
            <w:tcW w:w="4672" w:type="dxa"/>
          </w:tcPr>
          <w:p w14:paraId="1CADD0D5" w14:textId="4EB1DD6F"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Užsakovas pateiks 5G maršrutizatorių ir 5G SIM</w:t>
            </w:r>
          </w:p>
        </w:tc>
      </w:tr>
      <w:tr w:rsidR="004F52D0" w:rsidRPr="004F52D0" w14:paraId="60857300" w14:textId="77777777" w:rsidTr="00D641F9">
        <w:tc>
          <w:tcPr>
            <w:tcW w:w="9269" w:type="dxa"/>
            <w:gridSpan w:val="3"/>
          </w:tcPr>
          <w:p w14:paraId="655DF4CE" w14:textId="21ADF2C9" w:rsidR="004F52D0" w:rsidRPr="004F52D0" w:rsidRDefault="004F52D0" w:rsidP="004F52D0">
            <w:pPr>
              <w:pStyle w:val="ListParagraph"/>
              <w:numPr>
                <w:ilvl w:val="1"/>
                <w:numId w:val="5"/>
              </w:numPr>
              <w:tabs>
                <w:tab w:val="left" w:pos="851"/>
              </w:tabs>
              <w:jc w:val="both"/>
              <w:rPr>
                <w:rFonts w:ascii="Montserrat" w:hAnsi="Montserrat" w:cs="Arial"/>
                <w:b/>
                <w:bCs/>
                <w:sz w:val="20"/>
                <w:szCs w:val="20"/>
                <w:lang w:val="lt-LT"/>
              </w:rPr>
            </w:pPr>
            <w:r w:rsidRPr="004F52D0">
              <w:rPr>
                <w:rFonts w:ascii="Montserrat" w:hAnsi="Montserrat" w:cs="Arial"/>
                <w:b/>
                <w:bCs/>
                <w:sz w:val="20"/>
                <w:szCs w:val="20"/>
                <w:lang w:val="lt-LT"/>
              </w:rPr>
              <w:t>Sėlių g. 62 aikštelė</w:t>
            </w:r>
          </w:p>
        </w:tc>
      </w:tr>
      <w:tr w:rsidR="004F52D0" w:rsidRPr="004F52D0" w14:paraId="3E27742E" w14:textId="77777777" w:rsidTr="00A42A36">
        <w:tc>
          <w:tcPr>
            <w:tcW w:w="1336" w:type="dxa"/>
          </w:tcPr>
          <w:p w14:paraId="3E5ADC19" w14:textId="77777777" w:rsidR="004F52D0" w:rsidRPr="004F52D0" w:rsidRDefault="004F52D0" w:rsidP="004F52D0">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3EBA7736" w14:textId="2744AC48"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Serveris</w:t>
            </w:r>
          </w:p>
        </w:tc>
        <w:tc>
          <w:tcPr>
            <w:tcW w:w="4672" w:type="dxa"/>
          </w:tcPr>
          <w:p w14:paraId="58B7D1EF" w14:textId="4A88B34D" w:rsidR="004F52D0" w:rsidRPr="004F52D0" w:rsidRDefault="004F52D0" w:rsidP="004F52D0">
            <w:pPr>
              <w:pStyle w:val="ListParagraph"/>
              <w:numPr>
                <w:ilvl w:val="0"/>
                <w:numId w:val="47"/>
              </w:numPr>
              <w:tabs>
                <w:tab w:val="left" w:pos="851"/>
              </w:tabs>
              <w:rPr>
                <w:rFonts w:ascii="Montserrat" w:hAnsi="Montserrat" w:cs="Arial"/>
                <w:sz w:val="20"/>
                <w:szCs w:val="20"/>
                <w:lang w:val="lt-LT"/>
              </w:rPr>
            </w:pPr>
            <w:r w:rsidRPr="004F52D0">
              <w:rPr>
                <w:rFonts w:ascii="Montserrat" w:hAnsi="Montserrat" w:cs="Arial"/>
                <w:sz w:val="20"/>
                <w:szCs w:val="20"/>
                <w:lang w:val="lt-LT"/>
              </w:rPr>
              <w:t>Procesorius (</w:t>
            </w:r>
            <w:r w:rsidR="009C35C1">
              <w:rPr>
                <w:rFonts w:ascii="Montserrat" w:hAnsi="Montserrat" w:cs="Arial"/>
                <w:sz w:val="20"/>
                <w:szCs w:val="20"/>
                <w:lang w:val="lt-LT"/>
              </w:rPr>
              <w:t xml:space="preserve">ne mažiau </w:t>
            </w:r>
            <w:r w:rsidRPr="004F52D0">
              <w:rPr>
                <w:rFonts w:ascii="Montserrat" w:hAnsi="Montserrat" w:cs="Arial"/>
                <w:sz w:val="20"/>
                <w:szCs w:val="20"/>
                <w:lang w:val="lt-LT"/>
              </w:rPr>
              <w:t xml:space="preserve">4 </w:t>
            </w:r>
            <w:r w:rsidR="009C35C1" w:rsidRPr="004F52D0">
              <w:rPr>
                <w:rFonts w:ascii="Montserrat" w:hAnsi="Montserrat" w:cs="Arial"/>
                <w:sz w:val="20"/>
                <w:szCs w:val="20"/>
                <w:lang w:val="lt-LT"/>
              </w:rPr>
              <w:t>branduoli</w:t>
            </w:r>
            <w:r w:rsidR="009C35C1">
              <w:rPr>
                <w:rFonts w:ascii="Montserrat" w:hAnsi="Montserrat" w:cs="Arial"/>
                <w:sz w:val="20"/>
                <w:szCs w:val="20"/>
                <w:lang w:val="lt-LT"/>
              </w:rPr>
              <w:t>ų</w:t>
            </w:r>
            <w:r w:rsidRPr="004F52D0">
              <w:rPr>
                <w:rFonts w:ascii="Montserrat" w:hAnsi="Montserrat" w:cs="Arial"/>
                <w:sz w:val="20"/>
                <w:szCs w:val="20"/>
                <w:lang w:val="lt-LT"/>
              </w:rPr>
              <w:t>);</w:t>
            </w:r>
          </w:p>
          <w:p w14:paraId="458ADD25" w14:textId="24105609" w:rsidR="004F52D0" w:rsidRPr="004F52D0" w:rsidRDefault="004F52D0" w:rsidP="004F52D0">
            <w:pPr>
              <w:pStyle w:val="ListParagraph"/>
              <w:numPr>
                <w:ilvl w:val="0"/>
                <w:numId w:val="47"/>
              </w:numPr>
              <w:tabs>
                <w:tab w:val="left" w:pos="851"/>
              </w:tabs>
              <w:rPr>
                <w:rFonts w:ascii="Montserrat" w:hAnsi="Montserrat" w:cs="Arial"/>
                <w:sz w:val="20"/>
                <w:szCs w:val="20"/>
                <w:lang w:val="lt-LT"/>
              </w:rPr>
            </w:pPr>
            <w:r w:rsidRPr="004F52D0">
              <w:rPr>
                <w:rFonts w:ascii="Montserrat" w:hAnsi="Montserrat" w:cs="Arial"/>
                <w:sz w:val="20"/>
                <w:szCs w:val="20"/>
                <w:lang w:val="lt-LT"/>
              </w:rPr>
              <w:t>Kietasis diskas (</w:t>
            </w:r>
            <w:r w:rsidR="00BF73BE">
              <w:rPr>
                <w:rFonts w:ascii="Montserrat" w:hAnsi="Montserrat" w:cs="Arial"/>
                <w:sz w:val="20"/>
                <w:szCs w:val="20"/>
                <w:lang w:val="lt-LT"/>
              </w:rPr>
              <w:t xml:space="preserve">ne mažiau </w:t>
            </w:r>
            <w:r w:rsidRPr="004F52D0">
              <w:rPr>
                <w:rFonts w:ascii="Montserrat" w:hAnsi="Montserrat" w:cs="Arial"/>
                <w:sz w:val="20"/>
                <w:szCs w:val="20"/>
                <w:lang w:val="lt-LT"/>
              </w:rPr>
              <w:t>2X512 GB SSD);</w:t>
            </w:r>
          </w:p>
          <w:p w14:paraId="6D41951F" w14:textId="42E476B1" w:rsidR="004F52D0" w:rsidRPr="004F52D0" w:rsidRDefault="004F52D0" w:rsidP="004F52D0">
            <w:pPr>
              <w:pStyle w:val="ListParagraph"/>
              <w:numPr>
                <w:ilvl w:val="0"/>
                <w:numId w:val="47"/>
              </w:numPr>
              <w:tabs>
                <w:tab w:val="left" w:pos="851"/>
              </w:tabs>
              <w:rPr>
                <w:rFonts w:ascii="Montserrat" w:hAnsi="Montserrat" w:cs="Arial"/>
                <w:sz w:val="20"/>
                <w:szCs w:val="20"/>
                <w:lang w:val="lt-LT"/>
              </w:rPr>
            </w:pPr>
            <w:r w:rsidRPr="004F52D0">
              <w:rPr>
                <w:rFonts w:ascii="Montserrat" w:hAnsi="Montserrat" w:cs="Arial"/>
                <w:sz w:val="20"/>
                <w:szCs w:val="20"/>
                <w:lang w:val="lt-LT"/>
              </w:rPr>
              <w:t>Operatyvioji atmintis (</w:t>
            </w:r>
            <w:r w:rsidR="006B2874">
              <w:rPr>
                <w:rFonts w:ascii="Montserrat" w:hAnsi="Montserrat" w:cs="Arial"/>
                <w:sz w:val="20"/>
                <w:szCs w:val="20"/>
                <w:lang w:val="lt-LT"/>
              </w:rPr>
              <w:t xml:space="preserve">ne mažiau </w:t>
            </w:r>
            <w:r w:rsidRPr="004F52D0">
              <w:rPr>
                <w:rFonts w:ascii="Montserrat" w:hAnsi="Montserrat" w:cs="Arial"/>
                <w:sz w:val="20"/>
                <w:szCs w:val="20"/>
                <w:lang w:val="lt-LT"/>
              </w:rPr>
              <w:t>16 GB);</w:t>
            </w:r>
          </w:p>
          <w:p w14:paraId="127C1B13" w14:textId="5DC436B6" w:rsidR="004F52D0" w:rsidRPr="004F52D0" w:rsidRDefault="004F52D0" w:rsidP="004F52D0">
            <w:pPr>
              <w:pStyle w:val="ListParagraph"/>
              <w:numPr>
                <w:ilvl w:val="0"/>
                <w:numId w:val="47"/>
              </w:numPr>
              <w:tabs>
                <w:tab w:val="left" w:pos="851"/>
              </w:tabs>
              <w:rPr>
                <w:rFonts w:ascii="Montserrat" w:hAnsi="Montserrat" w:cs="Arial"/>
                <w:sz w:val="20"/>
                <w:szCs w:val="20"/>
                <w:lang w:val="lt-LT"/>
              </w:rPr>
            </w:pPr>
            <w:r w:rsidRPr="004F52D0">
              <w:rPr>
                <w:rFonts w:ascii="Montserrat" w:hAnsi="Montserrat" w:cs="Arial"/>
                <w:sz w:val="20"/>
                <w:szCs w:val="20"/>
                <w:lang w:val="lt-LT"/>
              </w:rPr>
              <w:t>Prievadai (PCI express, 2 RJ45 LAN).</w:t>
            </w:r>
          </w:p>
        </w:tc>
      </w:tr>
      <w:tr w:rsidR="004F52D0" w:rsidRPr="004F52D0" w14:paraId="5AF87309" w14:textId="77777777" w:rsidTr="00A42A36">
        <w:tc>
          <w:tcPr>
            <w:tcW w:w="1336" w:type="dxa"/>
          </w:tcPr>
          <w:p w14:paraId="48CAF90C" w14:textId="1986F957" w:rsidR="004F52D0" w:rsidRPr="004F52D0" w:rsidRDefault="004F52D0" w:rsidP="004F52D0">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2DC10D6A" w14:textId="32F45411"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Automobilių numerių atpažinimo licencijos atnaujinimas</w:t>
            </w:r>
          </w:p>
        </w:tc>
        <w:tc>
          <w:tcPr>
            <w:tcW w:w="4672" w:type="dxa"/>
          </w:tcPr>
          <w:p w14:paraId="622C5CFE" w14:textId="0A2B0A05"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Ne senesnė nei 2025 m. 1 ketvirčio licencijos versija</w:t>
            </w:r>
          </w:p>
        </w:tc>
      </w:tr>
      <w:tr w:rsidR="004F52D0" w:rsidRPr="004F52D0" w14:paraId="4DAD5FE5" w14:textId="77777777" w:rsidTr="00A42A36">
        <w:tc>
          <w:tcPr>
            <w:tcW w:w="1336" w:type="dxa"/>
          </w:tcPr>
          <w:p w14:paraId="781D72E3" w14:textId="77777777" w:rsidR="004F52D0" w:rsidRPr="004F52D0" w:rsidRDefault="004F52D0" w:rsidP="004F52D0">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1CCD5FC2" w14:textId="1AD4AAE8"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 xml:space="preserve">Esamų vaizdo kamerų </w:t>
            </w:r>
            <w:r w:rsidR="001C70FE">
              <w:rPr>
                <w:rFonts w:ascii="Montserrat" w:hAnsi="Montserrat" w:cs="Arial"/>
                <w:sz w:val="20"/>
                <w:szCs w:val="20"/>
                <w:lang w:val="lt-LT"/>
              </w:rPr>
              <w:t xml:space="preserve">(4 vnt.) </w:t>
            </w:r>
            <w:r w:rsidRPr="004F52D0">
              <w:rPr>
                <w:rFonts w:ascii="Montserrat" w:hAnsi="Montserrat" w:cs="Arial"/>
                <w:sz w:val="20"/>
                <w:szCs w:val="20"/>
                <w:lang w:val="lt-LT"/>
              </w:rPr>
              <w:t>integracija į Digifort per 5G maršrutizatorių</w:t>
            </w:r>
          </w:p>
        </w:tc>
        <w:tc>
          <w:tcPr>
            <w:tcW w:w="4672" w:type="dxa"/>
          </w:tcPr>
          <w:p w14:paraId="0DDF6188" w14:textId="1092DA3D" w:rsidR="004F52D0" w:rsidRPr="004F52D0" w:rsidRDefault="004F52D0" w:rsidP="004F52D0">
            <w:pPr>
              <w:tabs>
                <w:tab w:val="left" w:pos="851"/>
              </w:tabs>
              <w:rPr>
                <w:rFonts w:ascii="Montserrat" w:hAnsi="Montserrat" w:cs="Arial"/>
                <w:sz w:val="20"/>
                <w:szCs w:val="20"/>
                <w:lang w:val="lt-LT"/>
              </w:rPr>
            </w:pPr>
            <w:r w:rsidRPr="004F52D0">
              <w:rPr>
                <w:rFonts w:ascii="Montserrat" w:hAnsi="Montserrat" w:cs="Arial"/>
                <w:sz w:val="20"/>
                <w:szCs w:val="20"/>
                <w:lang w:val="lt-LT"/>
              </w:rPr>
              <w:t>Užsakovas pateiks 5G maršrutizatorių ir 5G SIM</w:t>
            </w:r>
          </w:p>
        </w:tc>
      </w:tr>
      <w:tr w:rsidR="004F52D0" w:rsidRPr="004F52D0" w14:paraId="44EEE7D1" w14:textId="77777777" w:rsidTr="00381632">
        <w:tc>
          <w:tcPr>
            <w:tcW w:w="9269" w:type="dxa"/>
            <w:gridSpan w:val="3"/>
          </w:tcPr>
          <w:p w14:paraId="59B9B8AF" w14:textId="0ABF5749" w:rsidR="004F52D0" w:rsidRPr="004F52D0" w:rsidRDefault="004F52D0" w:rsidP="004F52D0">
            <w:pPr>
              <w:pStyle w:val="ListParagraph"/>
              <w:numPr>
                <w:ilvl w:val="1"/>
                <w:numId w:val="5"/>
              </w:numPr>
              <w:tabs>
                <w:tab w:val="left" w:pos="851"/>
              </w:tabs>
              <w:jc w:val="both"/>
              <w:rPr>
                <w:rFonts w:ascii="Montserrat" w:hAnsi="Montserrat" w:cs="Arial"/>
                <w:b/>
                <w:bCs/>
                <w:sz w:val="20"/>
                <w:szCs w:val="20"/>
                <w:lang w:val="lt-LT"/>
              </w:rPr>
            </w:pPr>
            <w:r w:rsidRPr="004F52D0">
              <w:rPr>
                <w:rFonts w:ascii="Montserrat" w:hAnsi="Montserrat" w:cs="Arial"/>
                <w:b/>
                <w:bCs/>
                <w:sz w:val="20"/>
                <w:szCs w:val="20"/>
                <w:lang w:val="lt-LT"/>
              </w:rPr>
              <w:t>Šeimyniškių g. 23 aikštelė</w:t>
            </w:r>
          </w:p>
        </w:tc>
      </w:tr>
      <w:tr w:rsidR="004F52D0" w:rsidRPr="004F52D0" w14:paraId="7B600BA9" w14:textId="77777777" w:rsidTr="00A42A36">
        <w:tc>
          <w:tcPr>
            <w:tcW w:w="1336" w:type="dxa"/>
          </w:tcPr>
          <w:p w14:paraId="7C4D32A0" w14:textId="3B0499A1" w:rsidR="004F52D0" w:rsidRPr="004F52D0" w:rsidRDefault="004F52D0" w:rsidP="004F52D0">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389C1E2F" w14:textId="56CEAB59"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Aikštelių valdymo įrangos ryšio perjungimas į duomenų perdavimo linijas</w:t>
            </w:r>
          </w:p>
        </w:tc>
        <w:tc>
          <w:tcPr>
            <w:tcW w:w="4672" w:type="dxa"/>
          </w:tcPr>
          <w:p w14:paraId="583EC6DE" w14:textId="583CDB9F"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Duomenų perdavimo linija tarp objekto ir Gedimino pr. 9A esančio serverio įrengiama užsakovo. Medžiagos ir darbai reikalingi duomenų perdavimui objekte ir Gedimino pr. 9A turės būti atlikti Tiekėjo.</w:t>
            </w:r>
          </w:p>
        </w:tc>
      </w:tr>
      <w:tr w:rsidR="004F52D0" w:rsidRPr="004F52D0" w14:paraId="2A41F495" w14:textId="77777777" w:rsidTr="00A42A36">
        <w:tc>
          <w:tcPr>
            <w:tcW w:w="1336" w:type="dxa"/>
          </w:tcPr>
          <w:p w14:paraId="2EAC4A82" w14:textId="5641062E" w:rsidR="004F52D0" w:rsidRPr="004F52D0" w:rsidRDefault="004F52D0" w:rsidP="004F52D0">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22B3174C" w14:textId="0012555E" w:rsidR="004F52D0" w:rsidRPr="004F52D0" w:rsidRDefault="004F52D0" w:rsidP="004F52D0">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 xml:space="preserve">Esamų vaizdo kamerų </w:t>
            </w:r>
            <w:r w:rsidR="0009093A">
              <w:rPr>
                <w:rFonts w:ascii="Montserrat" w:hAnsi="Montserrat" w:cs="Arial"/>
                <w:sz w:val="20"/>
                <w:szCs w:val="20"/>
                <w:lang w:val="lt-LT"/>
              </w:rPr>
              <w:t>(</w:t>
            </w:r>
            <w:r w:rsidR="00C267F0">
              <w:rPr>
                <w:rFonts w:ascii="Montserrat" w:hAnsi="Montserrat" w:cs="Arial"/>
                <w:sz w:val="20"/>
                <w:szCs w:val="20"/>
                <w:lang w:val="lt-LT"/>
              </w:rPr>
              <w:t>3</w:t>
            </w:r>
            <w:r w:rsidR="0009093A">
              <w:rPr>
                <w:rFonts w:ascii="Montserrat" w:hAnsi="Montserrat" w:cs="Arial"/>
                <w:sz w:val="20"/>
                <w:szCs w:val="20"/>
                <w:lang w:val="lt-LT"/>
              </w:rPr>
              <w:t xml:space="preserve"> vnt.) </w:t>
            </w:r>
            <w:r w:rsidRPr="004F52D0">
              <w:rPr>
                <w:rFonts w:ascii="Montserrat" w:hAnsi="Montserrat" w:cs="Arial"/>
                <w:sz w:val="20"/>
                <w:szCs w:val="20"/>
                <w:lang w:val="lt-LT"/>
              </w:rPr>
              <w:t>integracija į Digifort per duomenų perdavimo linijas</w:t>
            </w:r>
          </w:p>
        </w:tc>
        <w:tc>
          <w:tcPr>
            <w:tcW w:w="4672" w:type="dxa"/>
          </w:tcPr>
          <w:p w14:paraId="4B918FAE" w14:textId="36C34E24" w:rsidR="004F52D0" w:rsidRPr="004F52D0" w:rsidRDefault="004F52D0" w:rsidP="004F52D0">
            <w:pPr>
              <w:pStyle w:val="ListParagraph"/>
              <w:tabs>
                <w:tab w:val="left" w:pos="851"/>
              </w:tabs>
              <w:ind w:left="0"/>
              <w:rPr>
                <w:rFonts w:ascii="Montserrat" w:hAnsi="Montserrat" w:cs="Arial"/>
                <w:sz w:val="20"/>
                <w:szCs w:val="20"/>
                <w:lang w:val="lt-LT"/>
              </w:rPr>
            </w:pPr>
          </w:p>
        </w:tc>
      </w:tr>
      <w:tr w:rsidR="00C91E09" w:rsidRPr="004F52D0" w14:paraId="77D871CA" w14:textId="77777777" w:rsidTr="00A90DA4">
        <w:tc>
          <w:tcPr>
            <w:tcW w:w="9269" w:type="dxa"/>
            <w:gridSpan w:val="3"/>
          </w:tcPr>
          <w:p w14:paraId="0BEC0069" w14:textId="3B54D638" w:rsidR="00C91E09" w:rsidRPr="00A42A36" w:rsidRDefault="00C91E09" w:rsidP="00A42A36">
            <w:pPr>
              <w:pStyle w:val="ListParagraph"/>
              <w:numPr>
                <w:ilvl w:val="1"/>
                <w:numId w:val="5"/>
              </w:numPr>
              <w:tabs>
                <w:tab w:val="left" w:pos="851"/>
              </w:tabs>
              <w:jc w:val="both"/>
              <w:rPr>
                <w:rFonts w:ascii="Montserrat" w:hAnsi="Montserrat" w:cs="Arial"/>
                <w:b/>
                <w:bCs/>
                <w:sz w:val="20"/>
                <w:szCs w:val="20"/>
                <w:lang w:val="lt-LT"/>
              </w:rPr>
            </w:pPr>
            <w:r>
              <w:rPr>
                <w:rFonts w:ascii="Montserrat" w:hAnsi="Montserrat" w:cs="Arial"/>
                <w:b/>
                <w:bCs/>
                <w:sz w:val="20"/>
                <w:szCs w:val="20"/>
                <w:lang w:val="lt-LT"/>
              </w:rPr>
              <w:t>Šeškinės g. 22A ir</w:t>
            </w:r>
            <w:r w:rsidR="002203A1">
              <w:rPr>
                <w:rFonts w:ascii="Montserrat" w:hAnsi="Montserrat" w:cs="Arial"/>
                <w:b/>
                <w:bCs/>
                <w:sz w:val="20"/>
                <w:szCs w:val="20"/>
                <w:lang w:val="lt-LT"/>
              </w:rPr>
              <w:t xml:space="preserve"> 24</w:t>
            </w:r>
          </w:p>
        </w:tc>
      </w:tr>
      <w:tr w:rsidR="00CB345B" w:rsidRPr="004F52D0" w14:paraId="13F48E53" w14:textId="77777777" w:rsidTr="00A42A36">
        <w:tc>
          <w:tcPr>
            <w:tcW w:w="1336" w:type="dxa"/>
          </w:tcPr>
          <w:p w14:paraId="4456A2DE" w14:textId="77777777" w:rsidR="00CB345B" w:rsidRPr="004F52D0" w:rsidRDefault="00CB345B" w:rsidP="00CB345B">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4AB2E934" w14:textId="14E097A3" w:rsidR="00CB345B" w:rsidRPr="004F52D0" w:rsidRDefault="00CB345B" w:rsidP="00CB345B">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 xml:space="preserve">Esamų vaizdo kamerų </w:t>
            </w:r>
            <w:r>
              <w:rPr>
                <w:rFonts w:ascii="Montserrat" w:hAnsi="Montserrat" w:cs="Arial"/>
                <w:sz w:val="20"/>
                <w:szCs w:val="20"/>
                <w:lang w:val="lt-LT"/>
              </w:rPr>
              <w:t xml:space="preserve">(7 vnt.) </w:t>
            </w:r>
            <w:r w:rsidRPr="004F52D0">
              <w:rPr>
                <w:rFonts w:ascii="Montserrat" w:hAnsi="Montserrat" w:cs="Arial"/>
                <w:sz w:val="20"/>
                <w:szCs w:val="20"/>
                <w:lang w:val="lt-LT"/>
              </w:rPr>
              <w:t>integracija į Digifort per duomenų perdavimo linijas</w:t>
            </w:r>
          </w:p>
        </w:tc>
        <w:tc>
          <w:tcPr>
            <w:tcW w:w="4672" w:type="dxa"/>
          </w:tcPr>
          <w:p w14:paraId="4CA93F77" w14:textId="77777777" w:rsidR="00CB345B" w:rsidRPr="004F52D0" w:rsidRDefault="00CB345B" w:rsidP="00CB345B">
            <w:pPr>
              <w:pStyle w:val="ListParagraph"/>
              <w:tabs>
                <w:tab w:val="left" w:pos="851"/>
              </w:tabs>
              <w:ind w:left="0"/>
              <w:rPr>
                <w:rFonts w:ascii="Montserrat" w:hAnsi="Montserrat" w:cs="Arial"/>
                <w:sz w:val="20"/>
                <w:szCs w:val="20"/>
                <w:lang w:val="lt-LT"/>
              </w:rPr>
            </w:pPr>
          </w:p>
        </w:tc>
      </w:tr>
      <w:tr w:rsidR="00CB345B" w:rsidRPr="004F52D0" w14:paraId="2613DA69" w14:textId="77777777" w:rsidTr="002C0CFD">
        <w:tc>
          <w:tcPr>
            <w:tcW w:w="9269" w:type="dxa"/>
            <w:gridSpan w:val="3"/>
          </w:tcPr>
          <w:p w14:paraId="4B44B656" w14:textId="3D07A388" w:rsidR="00CB345B" w:rsidRPr="004F52D0" w:rsidRDefault="00CB345B" w:rsidP="00CB345B">
            <w:pPr>
              <w:pStyle w:val="ListParagraph"/>
              <w:numPr>
                <w:ilvl w:val="1"/>
                <w:numId w:val="5"/>
              </w:numPr>
              <w:tabs>
                <w:tab w:val="left" w:pos="851"/>
              </w:tabs>
              <w:jc w:val="both"/>
              <w:rPr>
                <w:rFonts w:ascii="Montserrat" w:hAnsi="Montserrat" w:cs="Arial"/>
                <w:b/>
                <w:bCs/>
                <w:sz w:val="20"/>
                <w:szCs w:val="20"/>
                <w:lang w:val="lt-LT"/>
              </w:rPr>
            </w:pPr>
            <w:r w:rsidRPr="004F52D0">
              <w:rPr>
                <w:rFonts w:ascii="Montserrat" w:hAnsi="Montserrat" w:cs="Arial"/>
                <w:b/>
                <w:bCs/>
                <w:sz w:val="20"/>
                <w:szCs w:val="20"/>
                <w:lang w:val="lt-LT"/>
              </w:rPr>
              <w:t>T. Kosciuškos g. 1A aikštelė</w:t>
            </w:r>
          </w:p>
        </w:tc>
      </w:tr>
      <w:tr w:rsidR="00CB345B" w:rsidRPr="004F52D0" w14:paraId="5E1F8CD2" w14:textId="77777777" w:rsidTr="00A42A36">
        <w:tc>
          <w:tcPr>
            <w:tcW w:w="1336" w:type="dxa"/>
          </w:tcPr>
          <w:p w14:paraId="5D280B85" w14:textId="77777777" w:rsidR="00CB345B" w:rsidRPr="004F52D0" w:rsidRDefault="00CB345B" w:rsidP="00CB345B">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644ED949" w14:textId="233B63C2" w:rsidR="00CB345B" w:rsidRPr="004F52D0" w:rsidRDefault="00CB345B" w:rsidP="00CB345B">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Aikštelių valdymo įrangos ryšio perjungimas į duomenų perdavimo linijas</w:t>
            </w:r>
          </w:p>
        </w:tc>
        <w:tc>
          <w:tcPr>
            <w:tcW w:w="4672" w:type="dxa"/>
          </w:tcPr>
          <w:p w14:paraId="3FF2BBE8" w14:textId="01949C5C" w:rsidR="00CB345B" w:rsidRPr="004F52D0" w:rsidRDefault="00CB345B" w:rsidP="00CB345B">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Duomenų perdavimo linija tarp objekto ir Gedimino pr. 9A esančio serverio įrengiama užsakovo. Medžiagos ir darbai reikalingi duomenų perdavimui objekte ir Gedimino pr. 9A turės būti atlikti Tiekėjo.</w:t>
            </w:r>
          </w:p>
        </w:tc>
      </w:tr>
      <w:tr w:rsidR="00CB345B" w:rsidRPr="004F52D0" w14:paraId="2FF575A0" w14:textId="77777777" w:rsidTr="00A42A36">
        <w:tc>
          <w:tcPr>
            <w:tcW w:w="1336" w:type="dxa"/>
          </w:tcPr>
          <w:p w14:paraId="2ABD8067" w14:textId="77777777" w:rsidR="00CB345B" w:rsidRPr="004F52D0" w:rsidRDefault="00CB345B" w:rsidP="00CB345B">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42F3BCF8" w14:textId="3BD96115" w:rsidR="00CB345B" w:rsidRPr="004F52D0" w:rsidRDefault="00CB345B" w:rsidP="00CB345B">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 xml:space="preserve">Esamų vaizdo kamerų </w:t>
            </w:r>
            <w:r>
              <w:rPr>
                <w:rFonts w:ascii="Montserrat" w:hAnsi="Montserrat" w:cs="Arial"/>
                <w:sz w:val="20"/>
                <w:szCs w:val="20"/>
                <w:lang w:val="lt-LT"/>
              </w:rPr>
              <w:t xml:space="preserve">(7 vnt.) </w:t>
            </w:r>
            <w:r w:rsidRPr="004F52D0">
              <w:rPr>
                <w:rFonts w:ascii="Montserrat" w:hAnsi="Montserrat" w:cs="Arial"/>
                <w:sz w:val="20"/>
                <w:szCs w:val="20"/>
                <w:lang w:val="lt-LT"/>
              </w:rPr>
              <w:t>integracija į Digifort per duomenų perdavimo linijas</w:t>
            </w:r>
          </w:p>
        </w:tc>
        <w:tc>
          <w:tcPr>
            <w:tcW w:w="4672" w:type="dxa"/>
          </w:tcPr>
          <w:p w14:paraId="1BA54FDC" w14:textId="77777777" w:rsidR="00CB345B" w:rsidRPr="004F52D0" w:rsidRDefault="00CB345B" w:rsidP="00CB345B">
            <w:pPr>
              <w:pStyle w:val="ListParagraph"/>
              <w:tabs>
                <w:tab w:val="left" w:pos="851"/>
              </w:tabs>
              <w:ind w:left="0"/>
              <w:rPr>
                <w:rFonts w:ascii="Montserrat" w:hAnsi="Montserrat" w:cs="Arial"/>
                <w:sz w:val="20"/>
                <w:szCs w:val="20"/>
                <w:lang w:val="lt-LT"/>
              </w:rPr>
            </w:pPr>
          </w:p>
        </w:tc>
      </w:tr>
      <w:tr w:rsidR="00CB345B" w:rsidRPr="004F52D0" w14:paraId="3E676C93" w14:textId="77777777" w:rsidTr="003E6A5E">
        <w:tc>
          <w:tcPr>
            <w:tcW w:w="9269" w:type="dxa"/>
            <w:gridSpan w:val="3"/>
          </w:tcPr>
          <w:p w14:paraId="10AFAC08" w14:textId="47763227" w:rsidR="00CB345B" w:rsidRPr="004F52D0" w:rsidRDefault="00CB345B" w:rsidP="00CB345B">
            <w:pPr>
              <w:pStyle w:val="ListParagraph"/>
              <w:numPr>
                <w:ilvl w:val="1"/>
                <w:numId w:val="5"/>
              </w:numPr>
              <w:tabs>
                <w:tab w:val="left" w:pos="851"/>
              </w:tabs>
              <w:jc w:val="both"/>
              <w:rPr>
                <w:rFonts w:ascii="Montserrat" w:hAnsi="Montserrat" w:cs="Arial"/>
                <w:b/>
                <w:bCs/>
                <w:sz w:val="20"/>
                <w:szCs w:val="20"/>
                <w:lang w:val="lt-LT"/>
              </w:rPr>
            </w:pPr>
            <w:r w:rsidRPr="004F52D0">
              <w:rPr>
                <w:rFonts w:ascii="Montserrat" w:hAnsi="Montserrat" w:cs="Arial"/>
                <w:b/>
                <w:bCs/>
                <w:sz w:val="20"/>
                <w:szCs w:val="20"/>
                <w:lang w:val="lt-LT"/>
              </w:rPr>
              <w:t>Ukmergės g. 246 aikštelė</w:t>
            </w:r>
          </w:p>
        </w:tc>
      </w:tr>
      <w:tr w:rsidR="00CB345B" w:rsidRPr="004F52D0" w14:paraId="0472247C" w14:textId="77777777" w:rsidTr="00A42A36">
        <w:tc>
          <w:tcPr>
            <w:tcW w:w="1336" w:type="dxa"/>
          </w:tcPr>
          <w:p w14:paraId="6B7E688F" w14:textId="6BC572CC" w:rsidR="00CB345B" w:rsidRPr="004F52D0" w:rsidRDefault="00CB345B" w:rsidP="00CB345B">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6B7E2F2E" w14:textId="0A9DC04A" w:rsidR="00CB345B" w:rsidRPr="004F52D0" w:rsidRDefault="00CB345B" w:rsidP="00CB345B">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 xml:space="preserve">Esamų vaizdo kamerų </w:t>
            </w:r>
            <w:r>
              <w:rPr>
                <w:rFonts w:ascii="Montserrat" w:hAnsi="Montserrat" w:cs="Arial"/>
                <w:sz w:val="20"/>
                <w:szCs w:val="20"/>
                <w:lang w:val="lt-LT"/>
              </w:rPr>
              <w:t xml:space="preserve">(3 vnt.) </w:t>
            </w:r>
            <w:r w:rsidRPr="004F52D0">
              <w:rPr>
                <w:rFonts w:ascii="Montserrat" w:hAnsi="Montserrat" w:cs="Arial"/>
                <w:sz w:val="20"/>
                <w:szCs w:val="20"/>
                <w:lang w:val="lt-LT"/>
              </w:rPr>
              <w:t>integracija į Digifort per 5G maršrutizatorių</w:t>
            </w:r>
          </w:p>
        </w:tc>
        <w:tc>
          <w:tcPr>
            <w:tcW w:w="4672" w:type="dxa"/>
          </w:tcPr>
          <w:p w14:paraId="62E4F404" w14:textId="6CCB006B" w:rsidR="00CB345B" w:rsidRPr="004F52D0" w:rsidRDefault="00CB345B" w:rsidP="00CB345B">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Užsakovas pateiks 5G maršrutizatorių ir 5G SIM</w:t>
            </w:r>
          </w:p>
        </w:tc>
      </w:tr>
      <w:tr w:rsidR="00CB345B" w:rsidRPr="004F52D0" w14:paraId="223AEC76" w14:textId="77777777" w:rsidTr="00C04ABB">
        <w:tc>
          <w:tcPr>
            <w:tcW w:w="9269" w:type="dxa"/>
            <w:gridSpan w:val="3"/>
          </w:tcPr>
          <w:p w14:paraId="48528EBE" w14:textId="1BECD613" w:rsidR="00CB345B" w:rsidRPr="004F52D0" w:rsidRDefault="00CB345B" w:rsidP="00CB345B">
            <w:pPr>
              <w:pStyle w:val="ListParagraph"/>
              <w:numPr>
                <w:ilvl w:val="1"/>
                <w:numId w:val="5"/>
              </w:numPr>
              <w:tabs>
                <w:tab w:val="left" w:pos="851"/>
              </w:tabs>
              <w:jc w:val="both"/>
              <w:rPr>
                <w:rFonts w:ascii="Montserrat" w:hAnsi="Montserrat" w:cs="Arial"/>
                <w:sz w:val="20"/>
                <w:szCs w:val="20"/>
                <w:lang w:val="lt-LT"/>
              </w:rPr>
            </w:pPr>
            <w:r w:rsidRPr="004F52D0">
              <w:rPr>
                <w:rFonts w:ascii="Montserrat" w:hAnsi="Montserrat" w:cs="Arial"/>
                <w:b/>
                <w:bCs/>
                <w:sz w:val="20"/>
                <w:szCs w:val="20"/>
                <w:lang w:val="lt-LT"/>
              </w:rPr>
              <w:t>V. Pociūno g. 2A aikštelė</w:t>
            </w:r>
          </w:p>
        </w:tc>
      </w:tr>
      <w:tr w:rsidR="00CB345B" w:rsidRPr="004F52D0" w14:paraId="2B5850BC" w14:textId="77777777" w:rsidTr="00A42A36">
        <w:tc>
          <w:tcPr>
            <w:tcW w:w="1336" w:type="dxa"/>
          </w:tcPr>
          <w:p w14:paraId="4665B7D6" w14:textId="77777777" w:rsidR="00CB345B" w:rsidRPr="004F52D0" w:rsidRDefault="00CB345B" w:rsidP="00CB345B">
            <w:pPr>
              <w:pStyle w:val="ListParagraph"/>
              <w:numPr>
                <w:ilvl w:val="2"/>
                <w:numId w:val="5"/>
              </w:numPr>
              <w:tabs>
                <w:tab w:val="left" w:pos="851"/>
              </w:tabs>
              <w:jc w:val="both"/>
              <w:rPr>
                <w:rFonts w:ascii="Montserrat" w:hAnsi="Montserrat" w:cs="Arial"/>
                <w:b/>
                <w:bCs/>
                <w:sz w:val="20"/>
                <w:szCs w:val="20"/>
                <w:lang w:val="lt-LT"/>
              </w:rPr>
            </w:pPr>
          </w:p>
        </w:tc>
        <w:tc>
          <w:tcPr>
            <w:tcW w:w="3261" w:type="dxa"/>
          </w:tcPr>
          <w:p w14:paraId="474A6130" w14:textId="798E961D" w:rsidR="00CB345B" w:rsidRPr="004F52D0" w:rsidRDefault="00CB345B" w:rsidP="00CB345B">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 xml:space="preserve">Esamų vaizdo kamerų </w:t>
            </w:r>
            <w:r>
              <w:rPr>
                <w:rFonts w:ascii="Montserrat" w:hAnsi="Montserrat" w:cs="Arial"/>
                <w:sz w:val="20"/>
                <w:szCs w:val="20"/>
                <w:lang w:val="lt-LT"/>
              </w:rPr>
              <w:t xml:space="preserve">(4 vnt.) </w:t>
            </w:r>
            <w:r w:rsidRPr="004F52D0">
              <w:rPr>
                <w:rFonts w:ascii="Montserrat" w:hAnsi="Montserrat" w:cs="Arial"/>
                <w:sz w:val="20"/>
                <w:szCs w:val="20"/>
                <w:lang w:val="lt-LT"/>
              </w:rPr>
              <w:t>integracija į Digifort per 5G maršrutizatorių</w:t>
            </w:r>
          </w:p>
        </w:tc>
        <w:tc>
          <w:tcPr>
            <w:tcW w:w="4672" w:type="dxa"/>
          </w:tcPr>
          <w:p w14:paraId="0B7F3D1E" w14:textId="5E35EE30" w:rsidR="00CB345B" w:rsidRPr="004F52D0" w:rsidRDefault="00CB345B" w:rsidP="00CB345B">
            <w:pPr>
              <w:pStyle w:val="ListParagraph"/>
              <w:tabs>
                <w:tab w:val="left" w:pos="851"/>
              </w:tabs>
              <w:ind w:left="0"/>
              <w:rPr>
                <w:rFonts w:ascii="Montserrat" w:hAnsi="Montserrat" w:cs="Arial"/>
                <w:sz w:val="20"/>
                <w:szCs w:val="20"/>
                <w:lang w:val="lt-LT"/>
              </w:rPr>
            </w:pPr>
            <w:r w:rsidRPr="004F52D0">
              <w:rPr>
                <w:rFonts w:ascii="Montserrat" w:hAnsi="Montserrat" w:cs="Arial"/>
                <w:sz w:val="20"/>
                <w:szCs w:val="20"/>
                <w:lang w:val="lt-LT"/>
              </w:rPr>
              <w:t>Užsakovas pateiks 5G maršrutizatorių ir 5G SIM</w:t>
            </w:r>
          </w:p>
        </w:tc>
      </w:tr>
    </w:tbl>
    <w:p w14:paraId="39C731BF" w14:textId="77777777" w:rsidR="00503D7D" w:rsidRDefault="008A71BE" w:rsidP="008A71BE">
      <w:pPr>
        <w:pStyle w:val="ListParagraph"/>
        <w:tabs>
          <w:tab w:val="left" w:pos="851"/>
        </w:tabs>
        <w:ind w:left="360"/>
        <w:jc w:val="both"/>
        <w:rPr>
          <w:rFonts w:ascii="Montserrat" w:eastAsia="Calibri" w:hAnsi="Montserrat" w:cs="Arial"/>
          <w:b/>
          <w:color w:val="000000" w:themeColor="text1"/>
          <w:sz w:val="20"/>
          <w:szCs w:val="20"/>
          <w:lang w:val="lt-LT" w:eastAsia="lt-LT"/>
        </w:rPr>
      </w:pPr>
      <w:r>
        <w:rPr>
          <w:rFonts w:ascii="Montserrat" w:eastAsia="Calibri" w:hAnsi="Montserrat" w:cs="Arial"/>
          <w:bCs/>
          <w:color w:val="000000" w:themeColor="text1"/>
          <w:sz w:val="20"/>
          <w:szCs w:val="20"/>
          <w:lang w:val="lt-LT" w:eastAsia="lt-LT"/>
        </w:rPr>
        <w:t xml:space="preserve">       </w:t>
      </w:r>
      <w:r w:rsidR="00162E26" w:rsidRPr="008A71BE">
        <w:rPr>
          <w:rFonts w:ascii="Montserrat" w:eastAsia="Calibri" w:hAnsi="Montserrat" w:cs="Arial"/>
          <w:b/>
          <w:color w:val="000000" w:themeColor="text1"/>
          <w:sz w:val="20"/>
          <w:szCs w:val="20"/>
          <w:lang w:val="lt-LT" w:eastAsia="lt-LT"/>
        </w:rPr>
        <w:t>Pastaba:</w:t>
      </w:r>
      <w:r w:rsidR="00162E26" w:rsidRPr="0095629C">
        <w:rPr>
          <w:rFonts w:ascii="Montserrat" w:eastAsia="Calibri" w:hAnsi="Montserrat" w:cs="Arial"/>
          <w:bCs/>
          <w:color w:val="000000" w:themeColor="text1"/>
          <w:sz w:val="20"/>
          <w:szCs w:val="20"/>
          <w:lang w:val="lt-LT" w:eastAsia="lt-LT"/>
        </w:rPr>
        <w:t xml:space="preserve"> jeigu šioje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ir pan.) nurodytajam, tačiau Tiekėjo sprendinys turi būti suderinamas su Užsakovo esama vaizdo stebėjimo sistema bei programine įranga (Tiekėjas teikdamas tokį sprendinį, turės prisiimti visą atsakomybę už įrangos suderinamumą su esama programine įranga, visų jos </w:t>
      </w:r>
      <w:proofErr w:type="spellStart"/>
      <w:r w:rsidR="00162E26" w:rsidRPr="0095629C">
        <w:rPr>
          <w:rFonts w:ascii="Montserrat" w:eastAsia="Calibri" w:hAnsi="Montserrat" w:cs="Arial"/>
          <w:bCs/>
          <w:color w:val="000000" w:themeColor="text1"/>
          <w:sz w:val="20"/>
          <w:szCs w:val="20"/>
          <w:lang w:val="lt-LT" w:eastAsia="lt-LT"/>
        </w:rPr>
        <w:t>funkcionalumų</w:t>
      </w:r>
      <w:proofErr w:type="spellEnd"/>
      <w:r w:rsidR="00162E26" w:rsidRPr="0095629C">
        <w:rPr>
          <w:rFonts w:ascii="Montserrat" w:eastAsia="Calibri" w:hAnsi="Montserrat" w:cs="Arial"/>
          <w:bCs/>
          <w:color w:val="000000" w:themeColor="text1"/>
          <w:sz w:val="20"/>
          <w:szCs w:val="20"/>
          <w:lang w:val="lt-LT" w:eastAsia="lt-LT"/>
        </w:rPr>
        <w:t xml:space="preserve"> palaikymą). </w:t>
      </w:r>
      <w:r w:rsidR="00162E26" w:rsidRPr="00EC7AE5">
        <w:rPr>
          <w:rFonts w:ascii="Montserrat" w:eastAsia="Calibri" w:hAnsi="Montserrat" w:cs="Arial"/>
          <w:b/>
          <w:color w:val="000000" w:themeColor="text1"/>
          <w:sz w:val="20"/>
          <w:szCs w:val="20"/>
          <w:lang w:val="lt-LT" w:eastAsia="lt-LT"/>
        </w:rPr>
        <w:t>Lygiavertiškumo pagrindimas – Tiekėjo pareiga.</w:t>
      </w:r>
    </w:p>
    <w:p w14:paraId="637723B9" w14:textId="77777777" w:rsidR="006D5238" w:rsidRPr="00EC7AE5" w:rsidRDefault="006D5238" w:rsidP="008A71BE">
      <w:pPr>
        <w:pStyle w:val="ListParagraph"/>
        <w:tabs>
          <w:tab w:val="left" w:pos="851"/>
        </w:tabs>
        <w:ind w:left="360"/>
        <w:jc w:val="both"/>
        <w:rPr>
          <w:rFonts w:ascii="Montserrat" w:eastAsia="Calibri" w:hAnsi="Montserrat" w:cs="Arial"/>
          <w:b/>
          <w:color w:val="000000" w:themeColor="text1"/>
          <w:sz w:val="20"/>
          <w:szCs w:val="20"/>
          <w:lang w:val="lt-LT" w:eastAsia="lt-LT"/>
        </w:rPr>
      </w:pPr>
    </w:p>
    <w:p w14:paraId="5B905AF1" w14:textId="78D10CC2" w:rsidR="009162FB" w:rsidRPr="004F52D0" w:rsidRDefault="0057501F" w:rsidP="00503D7D">
      <w:pPr>
        <w:pStyle w:val="ListParagraph"/>
        <w:numPr>
          <w:ilvl w:val="0"/>
          <w:numId w:val="5"/>
        </w:numPr>
        <w:tabs>
          <w:tab w:val="left" w:pos="851"/>
        </w:tabs>
        <w:jc w:val="both"/>
        <w:rPr>
          <w:rFonts w:ascii="Montserrat" w:eastAsia="Calibri" w:hAnsi="Montserrat" w:cs="Arial"/>
          <w:sz w:val="20"/>
          <w:szCs w:val="20"/>
          <w:lang w:val="lt-LT"/>
        </w:rPr>
      </w:pPr>
      <w:r w:rsidRPr="004F52D0">
        <w:rPr>
          <w:rFonts w:ascii="Montserrat" w:eastAsia="Calibri" w:hAnsi="Montserrat" w:cs="Arial"/>
          <w:sz w:val="20"/>
          <w:szCs w:val="20"/>
          <w:lang w:val="lt-LT"/>
        </w:rPr>
        <w:t>V</w:t>
      </w:r>
      <w:r w:rsidR="009162FB" w:rsidRPr="004F52D0">
        <w:rPr>
          <w:rFonts w:ascii="Montserrat" w:eastAsia="Calibri" w:hAnsi="Montserrat" w:cs="Arial"/>
          <w:sz w:val="20"/>
          <w:szCs w:val="20"/>
          <w:lang w:val="lt-LT"/>
        </w:rPr>
        <w:t>adovaujantis Aplinkos apsaugos kriterijų taikymo, vykdant žaliuosius pirkimus, tvarkos aprašu, patvirtintu Lietuvos Respublikos aplinkos ministro 2011 m. birželio 28 d. įsakymu Nr. D1-508 (aktualia redakcija), Įrangai taikomi minimalūs aplinkos apsaugos kriterijai:</w:t>
      </w:r>
    </w:p>
    <w:p w14:paraId="402EFFC6" w14:textId="0D385D82" w:rsidR="009162FB" w:rsidRPr="00EC7AE5" w:rsidRDefault="009162FB">
      <w:pPr>
        <w:pStyle w:val="ListParagraph"/>
        <w:numPr>
          <w:ilvl w:val="1"/>
          <w:numId w:val="5"/>
        </w:numPr>
        <w:tabs>
          <w:tab w:val="left" w:pos="851"/>
        </w:tabs>
        <w:jc w:val="both"/>
        <w:rPr>
          <w:rFonts w:ascii="Montserrat" w:eastAsia="Calibri" w:hAnsi="Montserrat" w:cs="Arial"/>
          <w:sz w:val="20"/>
          <w:szCs w:val="20"/>
          <w:lang w:val="lt-LT"/>
        </w:rPr>
      </w:pPr>
      <w:r w:rsidRPr="00EC7AE5">
        <w:rPr>
          <w:rFonts w:ascii="Montserrat" w:eastAsia="Calibri" w:hAnsi="Montserrat" w:cs="Arial"/>
          <w:sz w:val="20"/>
          <w:szCs w:val="20"/>
          <w:lang w:val="lt-LT"/>
        </w:rPr>
        <w:t>Įrangos pakuotės turi būti laikytinos perdirbamosiomis pakuotėmis pagal Lietuvos Respublikos mokesčio už aplinkos teršimą įstatymo nuostatas.</w:t>
      </w:r>
    </w:p>
    <w:p w14:paraId="36C0E785" w14:textId="1D5A1BA8" w:rsidR="00F21BBA" w:rsidRPr="00EC7AE5" w:rsidRDefault="005073F0" w:rsidP="0057501F">
      <w:pPr>
        <w:pStyle w:val="ListParagraph"/>
        <w:numPr>
          <w:ilvl w:val="1"/>
          <w:numId w:val="5"/>
        </w:numPr>
        <w:tabs>
          <w:tab w:val="left" w:pos="851"/>
        </w:tabs>
        <w:jc w:val="both"/>
        <w:rPr>
          <w:rFonts w:ascii="Montserrat" w:eastAsia="Calibri" w:hAnsi="Montserrat" w:cs="Arial"/>
          <w:sz w:val="20"/>
          <w:szCs w:val="20"/>
          <w:lang w:val="lt-LT"/>
        </w:rPr>
      </w:pPr>
      <w:r w:rsidRPr="00EC7AE5">
        <w:rPr>
          <w:rFonts w:ascii="Montserrat" w:eastAsia="Calibri" w:hAnsi="Montserrat" w:cs="Arial"/>
          <w:sz w:val="20"/>
          <w:szCs w:val="20"/>
          <w:lang w:val="lt-LT"/>
        </w:rPr>
        <w:lastRenderedPageBreak/>
        <w:t>P</w:t>
      </w:r>
      <w:r w:rsidR="00F27091" w:rsidRPr="00EC7AE5">
        <w:rPr>
          <w:rFonts w:ascii="Montserrat" w:eastAsia="Calibri" w:hAnsi="Montserrat" w:cs="Arial"/>
          <w:sz w:val="20"/>
          <w:szCs w:val="20"/>
          <w:lang w:val="lt-LT"/>
        </w:rPr>
        <w:t xml:space="preserve">erkama tik nematerialaus pobūdžio (intelektinė) ar kitokia paslauga, nesusijusi su materialaus objekto sukūrimu, kurios teikimo metu nėra numatomas reikšmingas neigiamas poveikis aplinkai, nesukuriamas taršos šaltinis ir negeneruojamos atliekos  arba perkama prekė: </w:t>
      </w:r>
      <w:r w:rsidR="00F27091" w:rsidRPr="00EC7AE5">
        <w:rPr>
          <w:rFonts w:ascii="Montserrat" w:eastAsia="Calibri" w:hAnsi="Montserrat" w:cs="Arial"/>
          <w:sz w:val="20"/>
          <w:szCs w:val="20"/>
          <w:u w:val="single"/>
          <w:lang w:val="lt-LT"/>
        </w:rPr>
        <w:t>programinė įranga, programinės įrangos nuoma, licencijos</w:t>
      </w:r>
      <w:r w:rsidR="00F27091" w:rsidRPr="00EC7AE5">
        <w:rPr>
          <w:rFonts w:ascii="Montserrat" w:eastAsia="Calibri" w:hAnsi="Montserrat" w:cs="Arial"/>
          <w:sz w:val="20"/>
          <w:szCs w:val="20"/>
          <w:lang w:val="lt-LT"/>
        </w:rPr>
        <w:t>, elektroniniai leidiniai ar elektroninės knygos</w:t>
      </w:r>
      <w:r w:rsidR="00E22020" w:rsidRPr="00EC7AE5">
        <w:rPr>
          <w:rFonts w:ascii="Montserrat" w:eastAsia="Calibri" w:hAnsi="Montserrat" w:cs="Arial"/>
          <w:sz w:val="20"/>
          <w:szCs w:val="20"/>
          <w:lang w:val="lt-LT"/>
        </w:rPr>
        <w:t>.(4.4.3</w:t>
      </w:r>
      <w:r w:rsidR="00F43EA8" w:rsidRPr="00EC7AE5">
        <w:rPr>
          <w:rFonts w:ascii="Montserrat" w:eastAsia="Calibri" w:hAnsi="Montserrat" w:cs="Arial"/>
          <w:sz w:val="20"/>
          <w:szCs w:val="20"/>
          <w:lang w:val="lt-LT"/>
        </w:rPr>
        <w:t xml:space="preserve"> </w:t>
      </w:r>
      <w:r w:rsidR="0072273A" w:rsidRPr="00EC7AE5">
        <w:rPr>
          <w:rFonts w:ascii="Montserrat" w:eastAsia="Calibri" w:hAnsi="Montserrat" w:cs="Arial"/>
          <w:sz w:val="20"/>
          <w:szCs w:val="20"/>
          <w:lang w:val="lt-LT"/>
        </w:rPr>
        <w:t>p.</w:t>
      </w:r>
      <w:r w:rsidR="00E22020" w:rsidRPr="00EC7AE5">
        <w:rPr>
          <w:rFonts w:ascii="Montserrat" w:eastAsia="Calibri" w:hAnsi="Montserrat" w:cs="Arial"/>
          <w:sz w:val="20"/>
          <w:szCs w:val="20"/>
          <w:lang w:val="lt-LT"/>
        </w:rPr>
        <w:t>)</w:t>
      </w:r>
      <w:r w:rsidR="00F27091" w:rsidRPr="00EC7AE5">
        <w:rPr>
          <w:rFonts w:ascii="Montserrat" w:eastAsia="Calibri" w:hAnsi="Montserrat" w:cs="Arial"/>
          <w:sz w:val="20"/>
          <w:szCs w:val="20"/>
          <w:lang w:val="lt-LT"/>
        </w:rPr>
        <w:t>;</w:t>
      </w:r>
    </w:p>
    <w:p w14:paraId="10067305" w14:textId="5E859179" w:rsidR="00AB78FB" w:rsidRPr="004F52D0" w:rsidRDefault="00B41802" w:rsidP="004474C8">
      <w:pPr>
        <w:pStyle w:val="Pagrindinistekstas3"/>
        <w:numPr>
          <w:ilvl w:val="0"/>
          <w:numId w:val="23"/>
        </w:numPr>
        <w:shd w:val="clear" w:color="auto" w:fill="auto"/>
        <w:tabs>
          <w:tab w:val="left" w:pos="990"/>
        </w:tabs>
        <w:spacing w:before="120" w:after="120" w:line="240" w:lineRule="auto"/>
        <w:ind w:left="0" w:firstLine="0"/>
        <w:jc w:val="center"/>
        <w:rPr>
          <w:rFonts w:ascii="Montserrat" w:hAnsi="Montserrat" w:cs="Arial"/>
          <w:color w:val="000000" w:themeColor="text1"/>
        </w:rPr>
      </w:pPr>
      <w:r w:rsidRPr="004F52D0">
        <w:rPr>
          <w:rFonts w:ascii="Montserrat" w:hAnsi="Montserrat" w:cs="Arial"/>
          <w:b/>
          <w:sz w:val="20"/>
          <w:szCs w:val="20"/>
        </w:rPr>
        <w:t xml:space="preserve"> </w:t>
      </w:r>
      <w:r w:rsidR="00AB78FB" w:rsidRPr="004F52D0">
        <w:rPr>
          <w:rFonts w:ascii="Montserrat" w:hAnsi="Montserrat" w:cs="Arial"/>
          <w:b/>
          <w:sz w:val="20"/>
          <w:szCs w:val="20"/>
        </w:rPr>
        <w:t>Garantijos sąlygos</w:t>
      </w:r>
    </w:p>
    <w:p w14:paraId="6277442E" w14:textId="77777777" w:rsidR="00AB78FB" w:rsidRPr="004F52D0" w:rsidRDefault="00AB78FB" w:rsidP="0057501F">
      <w:pPr>
        <w:pStyle w:val="ListParagraph"/>
        <w:numPr>
          <w:ilvl w:val="0"/>
          <w:numId w:val="5"/>
        </w:numPr>
        <w:tabs>
          <w:tab w:val="left" w:pos="851"/>
        </w:tabs>
        <w:jc w:val="both"/>
        <w:rPr>
          <w:rFonts w:ascii="Montserrat" w:hAnsi="Montserrat" w:cs="Arial"/>
          <w:sz w:val="20"/>
          <w:szCs w:val="20"/>
          <w:lang w:val="lt-LT"/>
        </w:rPr>
      </w:pPr>
      <w:r w:rsidRPr="004F52D0">
        <w:rPr>
          <w:rFonts w:ascii="Montserrat" w:eastAsia="Calibri" w:hAnsi="Montserrat" w:cs="Arial"/>
          <w:b/>
          <w:color w:val="000000" w:themeColor="text1"/>
          <w:sz w:val="20"/>
          <w:szCs w:val="20"/>
          <w:lang w:val="lt-LT" w:eastAsia="lt-LT"/>
        </w:rPr>
        <w:t>Garantinis</w:t>
      </w:r>
      <w:r w:rsidRPr="004F52D0">
        <w:rPr>
          <w:rFonts w:ascii="Montserrat" w:eastAsia="Calibri" w:hAnsi="Montserrat" w:cs="Arial"/>
          <w:b/>
          <w:bCs/>
          <w:sz w:val="20"/>
          <w:szCs w:val="20"/>
          <w:lang w:val="lt-LT"/>
        </w:rPr>
        <w:t xml:space="preserve"> aptarnavimas:</w:t>
      </w:r>
    </w:p>
    <w:p w14:paraId="147F8FDA" w14:textId="791DC997" w:rsidR="00AB78FB" w:rsidRPr="004F52D0" w:rsidRDefault="00AB78FB" w:rsidP="0057501F">
      <w:pPr>
        <w:pStyle w:val="ListParagraph"/>
        <w:numPr>
          <w:ilvl w:val="1"/>
          <w:numId w:val="5"/>
        </w:numPr>
        <w:tabs>
          <w:tab w:val="left" w:pos="851"/>
        </w:tabs>
        <w:jc w:val="both"/>
        <w:rPr>
          <w:rFonts w:ascii="Montserrat" w:eastAsia="Calibri" w:hAnsi="Montserrat" w:cs="Arial"/>
          <w:bCs/>
          <w:color w:val="000000" w:themeColor="text1"/>
          <w:sz w:val="20"/>
          <w:szCs w:val="20"/>
          <w:lang w:val="lt-LT" w:eastAsia="lt-LT"/>
        </w:rPr>
      </w:pPr>
      <w:r w:rsidRPr="004F52D0">
        <w:rPr>
          <w:rFonts w:ascii="Montserrat" w:eastAsia="Calibri" w:hAnsi="Montserrat" w:cs="Arial"/>
          <w:bCs/>
          <w:color w:val="000000" w:themeColor="text1"/>
          <w:sz w:val="20"/>
          <w:szCs w:val="20"/>
          <w:lang w:val="lt-LT" w:eastAsia="lt-LT"/>
        </w:rPr>
        <w:t xml:space="preserve">Garantiniu laikotarpiu Tiekėjas turi turėti techninio aptarnavimo (toliau – TA) centrą, kuris turi užtikrinti operatyvų reagavimą į Užsakovo pranešimus apie perkamos sistemos sudedamųjų dalių gedimą pirmadieniais – </w:t>
      </w:r>
      <w:r w:rsidR="004E62BA" w:rsidRPr="004F52D0">
        <w:rPr>
          <w:rFonts w:ascii="Montserrat" w:eastAsia="Calibri" w:hAnsi="Montserrat" w:cs="Arial"/>
          <w:bCs/>
          <w:color w:val="000000" w:themeColor="text1"/>
          <w:sz w:val="20"/>
          <w:szCs w:val="20"/>
          <w:lang w:val="lt-LT" w:eastAsia="lt-LT"/>
        </w:rPr>
        <w:t>penktadieniai</w:t>
      </w:r>
      <w:r w:rsidRPr="004F52D0">
        <w:rPr>
          <w:rFonts w:ascii="Montserrat" w:eastAsia="Calibri" w:hAnsi="Montserrat" w:cs="Arial"/>
          <w:bCs/>
          <w:color w:val="000000" w:themeColor="text1"/>
          <w:sz w:val="20"/>
          <w:szCs w:val="20"/>
          <w:lang w:val="lt-LT" w:eastAsia="lt-LT"/>
        </w:rPr>
        <w:t xml:space="preserve"> 8–</w:t>
      </w:r>
      <w:r w:rsidR="004E62BA" w:rsidRPr="004F52D0">
        <w:rPr>
          <w:rFonts w:ascii="Montserrat" w:eastAsia="Calibri" w:hAnsi="Montserrat" w:cs="Arial"/>
          <w:bCs/>
          <w:color w:val="000000" w:themeColor="text1"/>
          <w:sz w:val="20"/>
          <w:szCs w:val="20"/>
          <w:lang w:val="lt-LT" w:eastAsia="lt-LT"/>
        </w:rPr>
        <w:t>17</w:t>
      </w:r>
      <w:r w:rsidRPr="004F52D0">
        <w:rPr>
          <w:rFonts w:ascii="Montserrat" w:eastAsia="Calibri" w:hAnsi="Montserrat" w:cs="Arial"/>
          <w:bCs/>
          <w:color w:val="000000" w:themeColor="text1"/>
          <w:sz w:val="20"/>
          <w:szCs w:val="20"/>
          <w:lang w:val="lt-LT" w:eastAsia="lt-LT"/>
        </w:rPr>
        <w:t xml:space="preserve"> val.</w:t>
      </w:r>
    </w:p>
    <w:p w14:paraId="7CBE4A53" w14:textId="77777777" w:rsidR="00AB78FB" w:rsidRPr="004F52D0" w:rsidRDefault="00AB78FB" w:rsidP="0057501F">
      <w:pPr>
        <w:pStyle w:val="ListParagraph"/>
        <w:numPr>
          <w:ilvl w:val="1"/>
          <w:numId w:val="5"/>
        </w:numPr>
        <w:tabs>
          <w:tab w:val="left" w:pos="851"/>
        </w:tabs>
        <w:jc w:val="both"/>
        <w:rPr>
          <w:rFonts w:ascii="Montserrat" w:eastAsia="Calibri" w:hAnsi="Montserrat" w:cs="Arial"/>
          <w:bCs/>
          <w:color w:val="000000" w:themeColor="text1"/>
          <w:sz w:val="20"/>
          <w:szCs w:val="20"/>
          <w:lang w:val="lt-LT" w:eastAsia="lt-LT"/>
        </w:rPr>
      </w:pPr>
      <w:r w:rsidRPr="004F52D0">
        <w:rPr>
          <w:rFonts w:ascii="Montserrat" w:eastAsia="Calibri" w:hAnsi="Montserrat" w:cs="Arial"/>
          <w:bCs/>
          <w:color w:val="000000" w:themeColor="text1"/>
          <w:sz w:val="20"/>
          <w:szCs w:val="20"/>
          <w:lang w:val="lt-LT" w:eastAsia="lt-LT"/>
        </w:rPr>
        <w:t>Pranešimai apie gedimus TA centre turi būti priimami Tiekėjo nurodytu telefonu arba elektroniniu paštu.</w:t>
      </w:r>
    </w:p>
    <w:p w14:paraId="3B70B14F" w14:textId="77777777" w:rsidR="00651578" w:rsidRPr="004F52D0" w:rsidRDefault="00AB78FB" w:rsidP="0057501F">
      <w:pPr>
        <w:pStyle w:val="ListParagraph"/>
        <w:numPr>
          <w:ilvl w:val="1"/>
          <w:numId w:val="5"/>
        </w:numPr>
        <w:tabs>
          <w:tab w:val="left" w:pos="851"/>
        </w:tabs>
        <w:jc w:val="both"/>
        <w:rPr>
          <w:rFonts w:ascii="Montserrat" w:eastAsia="Calibri" w:hAnsi="Montserrat" w:cs="Arial"/>
          <w:bCs/>
          <w:color w:val="000000" w:themeColor="text1"/>
          <w:sz w:val="20"/>
          <w:szCs w:val="20"/>
          <w:lang w:val="lt-LT" w:eastAsia="lt-LT"/>
        </w:rPr>
      </w:pPr>
      <w:r w:rsidRPr="004F52D0">
        <w:rPr>
          <w:rFonts w:ascii="Montserrat" w:eastAsia="Calibri" w:hAnsi="Montserrat" w:cs="Arial"/>
          <w:bCs/>
          <w:color w:val="000000" w:themeColor="text1"/>
          <w:sz w:val="20"/>
          <w:szCs w:val="20"/>
          <w:lang w:val="lt-LT" w:eastAsia="lt-LT"/>
        </w:rPr>
        <w:t>G</w:t>
      </w:r>
      <w:r w:rsidR="004170D4" w:rsidRPr="004F52D0">
        <w:rPr>
          <w:rFonts w:ascii="Montserrat" w:eastAsia="Calibri" w:hAnsi="Montserrat" w:cs="Arial"/>
          <w:bCs/>
          <w:color w:val="000000" w:themeColor="text1"/>
          <w:sz w:val="20"/>
          <w:szCs w:val="20"/>
          <w:lang w:val="lt-LT" w:eastAsia="lt-LT"/>
        </w:rPr>
        <w:t>arantinio g</w:t>
      </w:r>
      <w:r w:rsidRPr="004F52D0">
        <w:rPr>
          <w:rFonts w:ascii="Montserrat" w:eastAsia="Calibri" w:hAnsi="Montserrat" w:cs="Arial"/>
          <w:bCs/>
          <w:color w:val="000000" w:themeColor="text1"/>
          <w:sz w:val="20"/>
          <w:szCs w:val="20"/>
          <w:lang w:val="lt-LT" w:eastAsia="lt-LT"/>
        </w:rPr>
        <w:t>edimo pašalinimo termina</w:t>
      </w:r>
      <w:r w:rsidR="00651578" w:rsidRPr="004F52D0">
        <w:rPr>
          <w:rFonts w:ascii="Montserrat" w:eastAsia="Calibri" w:hAnsi="Montserrat" w:cs="Arial"/>
          <w:bCs/>
          <w:color w:val="000000" w:themeColor="text1"/>
          <w:sz w:val="20"/>
          <w:szCs w:val="20"/>
          <w:lang w:val="lt-LT" w:eastAsia="lt-LT"/>
        </w:rPr>
        <w:t>i:</w:t>
      </w:r>
    </w:p>
    <w:p w14:paraId="67C749E8" w14:textId="7240CBC4" w:rsidR="0006008E" w:rsidRPr="004F52D0" w:rsidRDefault="004170D4" w:rsidP="0057501F">
      <w:pPr>
        <w:pStyle w:val="ListParagraph"/>
        <w:numPr>
          <w:ilvl w:val="2"/>
          <w:numId w:val="5"/>
        </w:numPr>
        <w:tabs>
          <w:tab w:val="left" w:pos="851"/>
        </w:tabs>
        <w:jc w:val="both"/>
        <w:rPr>
          <w:rFonts w:ascii="Montserrat" w:eastAsia="Calibri" w:hAnsi="Montserrat" w:cs="Arial"/>
          <w:bCs/>
          <w:color w:val="000000" w:themeColor="text1"/>
          <w:sz w:val="20"/>
          <w:szCs w:val="20"/>
          <w:lang w:val="lt-LT" w:eastAsia="lt-LT"/>
        </w:rPr>
      </w:pPr>
      <w:r w:rsidRPr="004F52D0">
        <w:rPr>
          <w:rFonts w:ascii="Montserrat" w:eastAsia="Calibri" w:hAnsi="Montserrat" w:cs="Arial"/>
          <w:bCs/>
          <w:color w:val="000000" w:themeColor="text1"/>
          <w:sz w:val="20"/>
          <w:szCs w:val="20"/>
          <w:lang w:val="lt-LT" w:eastAsia="lt-LT"/>
        </w:rPr>
        <w:t xml:space="preserve"> </w:t>
      </w:r>
      <w:r w:rsidR="00651578" w:rsidRPr="004F52D0">
        <w:rPr>
          <w:rFonts w:ascii="Montserrat" w:eastAsia="Calibri" w:hAnsi="Montserrat" w:cs="Arial"/>
          <w:bCs/>
          <w:color w:val="000000" w:themeColor="text1"/>
          <w:sz w:val="20"/>
          <w:szCs w:val="20"/>
          <w:lang w:val="lt-LT" w:eastAsia="lt-LT"/>
        </w:rPr>
        <w:t>1 darbo diena</w:t>
      </w:r>
      <w:r w:rsidR="0006008E" w:rsidRPr="004F52D0">
        <w:rPr>
          <w:rFonts w:ascii="Montserrat" w:eastAsia="Calibri" w:hAnsi="Montserrat" w:cs="Arial"/>
          <w:bCs/>
          <w:color w:val="000000" w:themeColor="text1"/>
          <w:sz w:val="20"/>
          <w:szCs w:val="20"/>
          <w:lang w:val="lt-LT" w:eastAsia="lt-LT"/>
        </w:rPr>
        <w:t xml:space="preserve"> </w:t>
      </w:r>
      <w:r w:rsidR="00F771FD" w:rsidRPr="004F52D0">
        <w:rPr>
          <w:rFonts w:ascii="Montserrat" w:eastAsia="Calibri" w:hAnsi="Montserrat" w:cs="Arial"/>
          <w:bCs/>
          <w:color w:val="000000" w:themeColor="text1"/>
          <w:sz w:val="20"/>
          <w:szCs w:val="20"/>
          <w:lang w:val="lt-LT" w:eastAsia="lt-LT"/>
        </w:rPr>
        <w:t>nuo pranešimo pateikimo</w:t>
      </w:r>
      <w:r w:rsidR="007155FD" w:rsidRPr="004F52D0">
        <w:rPr>
          <w:rFonts w:ascii="Montserrat" w:eastAsia="Calibri" w:hAnsi="Montserrat" w:cs="Arial"/>
          <w:bCs/>
          <w:color w:val="000000" w:themeColor="text1"/>
          <w:sz w:val="20"/>
          <w:szCs w:val="20"/>
          <w:lang w:val="lt-LT" w:eastAsia="lt-LT"/>
        </w:rPr>
        <w:t>.</w:t>
      </w:r>
    </w:p>
    <w:p w14:paraId="2C7EBDF6" w14:textId="01CBB3D4" w:rsidR="00AB78FB" w:rsidRPr="004F52D0" w:rsidRDefault="00AB78FB" w:rsidP="0057501F">
      <w:pPr>
        <w:pStyle w:val="ListParagraph"/>
        <w:numPr>
          <w:ilvl w:val="1"/>
          <w:numId w:val="5"/>
        </w:numPr>
        <w:tabs>
          <w:tab w:val="left" w:pos="851"/>
        </w:tabs>
        <w:jc w:val="both"/>
        <w:rPr>
          <w:rFonts w:ascii="Montserrat" w:eastAsia="Calibri" w:hAnsi="Montserrat" w:cs="Arial"/>
          <w:bCs/>
          <w:color w:val="000000" w:themeColor="text1"/>
          <w:sz w:val="20"/>
          <w:szCs w:val="20"/>
          <w:lang w:val="lt-LT" w:eastAsia="lt-LT"/>
        </w:rPr>
      </w:pPr>
      <w:r w:rsidRPr="004F52D0">
        <w:rPr>
          <w:rFonts w:ascii="Montserrat" w:eastAsia="Calibri" w:hAnsi="Montserrat" w:cs="Arial"/>
          <w:bCs/>
          <w:color w:val="000000" w:themeColor="text1"/>
          <w:sz w:val="20"/>
          <w:szCs w:val="20"/>
          <w:lang w:val="lt-LT" w:eastAsia="lt-LT"/>
        </w:rPr>
        <w:t xml:space="preserve">Jei Tiekėjas gedimo per numatytą terminą neištaiso, nes tam reikalingas ilgesnis remonto terminas ir dėl gedimo įranga tinkamai nefunkcionuoja, Tiekėjas nedelsiant, bet ne vėliau kaip per </w:t>
      </w:r>
      <w:r w:rsidR="00EA5E7A" w:rsidRPr="004F52D0">
        <w:rPr>
          <w:rFonts w:ascii="Montserrat" w:eastAsia="Calibri" w:hAnsi="Montserrat" w:cs="Arial"/>
          <w:bCs/>
          <w:color w:val="000000" w:themeColor="text1"/>
          <w:sz w:val="20"/>
          <w:szCs w:val="20"/>
          <w:lang w:val="lt-LT" w:eastAsia="lt-LT"/>
        </w:rPr>
        <w:t>1</w:t>
      </w:r>
      <w:r w:rsidRPr="004F52D0">
        <w:rPr>
          <w:rFonts w:ascii="Montserrat" w:eastAsia="Calibri" w:hAnsi="Montserrat" w:cs="Arial"/>
          <w:bCs/>
          <w:color w:val="000000" w:themeColor="text1"/>
          <w:sz w:val="20"/>
          <w:szCs w:val="20"/>
          <w:lang w:val="lt-LT" w:eastAsia="lt-LT"/>
        </w:rPr>
        <w:t xml:space="preserve"> (</w:t>
      </w:r>
      <w:r w:rsidR="00EA5E7A" w:rsidRPr="004F52D0">
        <w:rPr>
          <w:rFonts w:ascii="Montserrat" w:eastAsia="Calibri" w:hAnsi="Montserrat" w:cs="Arial"/>
          <w:bCs/>
          <w:color w:val="000000" w:themeColor="text1"/>
          <w:sz w:val="20"/>
          <w:szCs w:val="20"/>
          <w:lang w:val="lt-LT" w:eastAsia="lt-LT"/>
        </w:rPr>
        <w:t>vieną</w:t>
      </w:r>
      <w:r w:rsidRPr="004F52D0">
        <w:rPr>
          <w:rFonts w:ascii="Montserrat" w:eastAsia="Calibri" w:hAnsi="Montserrat" w:cs="Arial"/>
          <w:bCs/>
          <w:color w:val="000000" w:themeColor="text1"/>
          <w:sz w:val="20"/>
          <w:szCs w:val="20"/>
          <w:lang w:val="lt-LT" w:eastAsia="lt-LT"/>
        </w:rPr>
        <w:t>) darbo dien</w:t>
      </w:r>
      <w:r w:rsidR="00EA5E7A" w:rsidRPr="004F52D0">
        <w:rPr>
          <w:rFonts w:ascii="Montserrat" w:eastAsia="Calibri" w:hAnsi="Montserrat" w:cs="Arial"/>
          <w:bCs/>
          <w:color w:val="000000" w:themeColor="text1"/>
          <w:sz w:val="20"/>
          <w:szCs w:val="20"/>
          <w:lang w:val="lt-LT" w:eastAsia="lt-LT"/>
        </w:rPr>
        <w:t>ą</w:t>
      </w:r>
      <w:r w:rsidRPr="004F52D0">
        <w:rPr>
          <w:rFonts w:ascii="Montserrat" w:eastAsia="Calibri" w:hAnsi="Montserrat" w:cs="Arial"/>
          <w:bCs/>
          <w:color w:val="000000" w:themeColor="text1"/>
          <w:sz w:val="20"/>
          <w:szCs w:val="20"/>
          <w:lang w:val="lt-LT" w:eastAsia="lt-LT"/>
        </w:rPr>
        <w:t xml:space="preserve">, privalo suteikti ir pristatyti Užsakovui lygiavertę pakaitinę įrangą ar jos dalį, užtikrinant tinkamą įrangos funkcionavimą iki bus pašalintas gedimas. </w:t>
      </w:r>
    </w:p>
    <w:p w14:paraId="5D2F32E7" w14:textId="60CD72B9" w:rsidR="00AB78FB" w:rsidRPr="004F52D0" w:rsidRDefault="00AB78FB" w:rsidP="0057501F">
      <w:pPr>
        <w:pStyle w:val="ListParagraph"/>
        <w:numPr>
          <w:ilvl w:val="1"/>
          <w:numId w:val="5"/>
        </w:numPr>
        <w:tabs>
          <w:tab w:val="left" w:pos="851"/>
        </w:tabs>
        <w:jc w:val="both"/>
        <w:rPr>
          <w:rFonts w:ascii="Montserrat" w:eastAsia="Calibri" w:hAnsi="Montserrat" w:cs="Arial"/>
          <w:bCs/>
          <w:color w:val="000000" w:themeColor="text1"/>
          <w:sz w:val="20"/>
          <w:szCs w:val="20"/>
          <w:lang w:val="lt-LT" w:eastAsia="lt-LT"/>
        </w:rPr>
      </w:pPr>
      <w:r w:rsidRPr="004F52D0">
        <w:rPr>
          <w:rFonts w:ascii="Montserrat" w:eastAsia="Calibri" w:hAnsi="Montserrat" w:cs="Arial"/>
          <w:bCs/>
          <w:color w:val="000000" w:themeColor="text1"/>
          <w:sz w:val="20"/>
          <w:szCs w:val="20"/>
          <w:lang w:val="lt-LT" w:eastAsia="lt-LT"/>
        </w:rPr>
        <w:t>Garantiniu laikotarpiu Tiekėjas prisiima išlaidas, kylančias dėl sugedusios įrangos ir jos sudedamųjų dalių išgabenimo ir pargabenimo į Vilnių</w:t>
      </w:r>
      <w:r w:rsidR="007B7AAF" w:rsidRPr="004F52D0">
        <w:rPr>
          <w:rFonts w:ascii="Montserrat" w:eastAsia="Calibri" w:hAnsi="Montserrat" w:cs="Arial"/>
          <w:bCs/>
          <w:color w:val="000000" w:themeColor="text1"/>
          <w:sz w:val="20"/>
          <w:szCs w:val="20"/>
          <w:lang w:val="lt-LT" w:eastAsia="lt-LT"/>
        </w:rPr>
        <w:t>.</w:t>
      </w:r>
    </w:p>
    <w:p w14:paraId="76C0C20C" w14:textId="77777777" w:rsidR="00AB78FB" w:rsidRPr="004F52D0" w:rsidRDefault="00AB78FB" w:rsidP="0057501F">
      <w:pPr>
        <w:pStyle w:val="ListParagraph"/>
        <w:numPr>
          <w:ilvl w:val="1"/>
          <w:numId w:val="5"/>
        </w:numPr>
        <w:tabs>
          <w:tab w:val="left" w:pos="851"/>
        </w:tabs>
        <w:jc w:val="both"/>
        <w:rPr>
          <w:rFonts w:ascii="Montserrat" w:eastAsia="Calibri" w:hAnsi="Montserrat" w:cs="Arial"/>
          <w:bCs/>
          <w:color w:val="000000" w:themeColor="text1"/>
          <w:sz w:val="20"/>
          <w:szCs w:val="20"/>
          <w:lang w:val="lt-LT" w:eastAsia="lt-LT"/>
        </w:rPr>
      </w:pPr>
      <w:r w:rsidRPr="004F52D0">
        <w:rPr>
          <w:rFonts w:ascii="Montserrat" w:eastAsia="Calibri" w:hAnsi="Montserrat" w:cs="Arial"/>
          <w:bCs/>
          <w:color w:val="000000" w:themeColor="text1"/>
          <w:sz w:val="20"/>
          <w:szCs w:val="20"/>
          <w:lang w:val="lt-LT" w:eastAsia="lt-LT"/>
        </w:rPr>
        <w:t>Tiekėjas garantijos laikotarpiu prisiima sugedusios dalies ir laikinai keičiamos dalies išmontavimo, sumontavimo išlaidas.</w:t>
      </w:r>
    </w:p>
    <w:p w14:paraId="6CCA0F24" w14:textId="2E69270C" w:rsidR="00AB78FB" w:rsidRPr="004F52D0" w:rsidRDefault="00AB78FB" w:rsidP="004474C8">
      <w:pPr>
        <w:pStyle w:val="ListParagraph"/>
        <w:numPr>
          <w:ilvl w:val="1"/>
          <w:numId w:val="5"/>
        </w:numPr>
        <w:tabs>
          <w:tab w:val="left" w:pos="851"/>
        </w:tabs>
        <w:jc w:val="both"/>
        <w:rPr>
          <w:rFonts w:ascii="Montserrat" w:eastAsia="Calibri" w:hAnsi="Montserrat" w:cs="Arial"/>
          <w:bCs/>
          <w:color w:val="000000" w:themeColor="text1"/>
          <w:sz w:val="20"/>
          <w:szCs w:val="20"/>
          <w:lang w:val="lt-LT" w:eastAsia="lt-LT"/>
        </w:rPr>
      </w:pPr>
      <w:r w:rsidRPr="004F52D0">
        <w:rPr>
          <w:rFonts w:ascii="Montserrat" w:eastAsia="Calibri" w:hAnsi="Montserrat" w:cs="Arial"/>
          <w:bCs/>
          <w:color w:val="000000" w:themeColor="text1"/>
          <w:sz w:val="20"/>
          <w:szCs w:val="20"/>
          <w:lang w:val="lt-LT" w:eastAsia="lt-LT"/>
        </w:rPr>
        <w:t>Įrangos garantinis laikotarpis – ne trumpesnis kaip 24 mėn.</w:t>
      </w:r>
    </w:p>
    <w:p w14:paraId="74FE6E01" w14:textId="214D92CC" w:rsidR="00AB78FB" w:rsidRPr="004F52D0" w:rsidRDefault="002450C8" w:rsidP="004474C8">
      <w:pPr>
        <w:pStyle w:val="Pagrindinistekstas3"/>
        <w:numPr>
          <w:ilvl w:val="0"/>
          <w:numId w:val="23"/>
        </w:numPr>
        <w:shd w:val="clear" w:color="auto" w:fill="auto"/>
        <w:tabs>
          <w:tab w:val="left" w:pos="990"/>
        </w:tabs>
        <w:spacing w:before="120" w:after="120" w:line="240" w:lineRule="auto"/>
        <w:ind w:left="0" w:firstLine="0"/>
        <w:jc w:val="center"/>
        <w:rPr>
          <w:rFonts w:ascii="Montserrat" w:hAnsi="Montserrat" w:cs="Arial"/>
          <w:b/>
          <w:sz w:val="20"/>
          <w:szCs w:val="20"/>
        </w:rPr>
      </w:pPr>
      <w:r w:rsidRPr="004F52D0">
        <w:rPr>
          <w:rFonts w:ascii="Montserrat" w:hAnsi="Montserrat" w:cs="Arial"/>
          <w:b/>
          <w:sz w:val="20"/>
          <w:szCs w:val="20"/>
        </w:rPr>
        <w:t>Prekių</w:t>
      </w:r>
      <w:r w:rsidR="00C63080" w:rsidRPr="004F52D0">
        <w:rPr>
          <w:rFonts w:ascii="Montserrat" w:hAnsi="Montserrat" w:cs="Arial"/>
          <w:b/>
          <w:sz w:val="20"/>
          <w:szCs w:val="20"/>
        </w:rPr>
        <w:t xml:space="preserve"> priėmimas</w:t>
      </w:r>
      <w:r w:rsidR="00C85C90" w:rsidRPr="004F52D0">
        <w:rPr>
          <w:rFonts w:ascii="Montserrat" w:hAnsi="Montserrat" w:cs="Arial"/>
          <w:b/>
          <w:sz w:val="20"/>
          <w:szCs w:val="20"/>
        </w:rPr>
        <w:t>-perdavimas</w:t>
      </w:r>
    </w:p>
    <w:p w14:paraId="7FDF64CE" w14:textId="4580B3EB" w:rsidR="00094414" w:rsidRPr="004F52D0" w:rsidRDefault="00AB78FB" w:rsidP="0057501F">
      <w:pPr>
        <w:pStyle w:val="ListParagraph"/>
        <w:numPr>
          <w:ilvl w:val="0"/>
          <w:numId w:val="5"/>
        </w:numPr>
        <w:tabs>
          <w:tab w:val="left" w:pos="851"/>
        </w:tabs>
        <w:jc w:val="both"/>
        <w:rPr>
          <w:rFonts w:ascii="Montserrat" w:eastAsia="Calibri" w:hAnsi="Montserrat" w:cs="Arial"/>
          <w:bCs/>
          <w:color w:val="000000" w:themeColor="text1"/>
          <w:sz w:val="20"/>
          <w:szCs w:val="20"/>
          <w:lang w:val="lt-LT" w:eastAsia="lt-LT"/>
        </w:rPr>
      </w:pPr>
      <w:r w:rsidRPr="004F52D0">
        <w:rPr>
          <w:rFonts w:ascii="Montserrat" w:eastAsia="Calibri" w:hAnsi="Montserrat" w:cs="Arial"/>
          <w:bCs/>
          <w:color w:val="000000" w:themeColor="text1"/>
          <w:sz w:val="20"/>
          <w:szCs w:val="20"/>
          <w:lang w:val="lt-LT" w:eastAsia="lt-LT"/>
        </w:rPr>
        <w:t>T</w:t>
      </w:r>
      <w:r w:rsidR="00094414" w:rsidRPr="004F52D0">
        <w:rPr>
          <w:rFonts w:ascii="Montserrat" w:eastAsia="Calibri" w:hAnsi="Montserrat" w:cs="Arial"/>
          <w:bCs/>
          <w:color w:val="000000" w:themeColor="text1"/>
          <w:sz w:val="20"/>
          <w:szCs w:val="20"/>
          <w:lang w:val="lt-LT" w:eastAsia="lt-LT"/>
        </w:rPr>
        <w:t>ei</w:t>
      </w:r>
      <w:r w:rsidRPr="004F52D0">
        <w:rPr>
          <w:rFonts w:ascii="Montserrat" w:eastAsia="Calibri" w:hAnsi="Montserrat" w:cs="Arial"/>
          <w:bCs/>
          <w:color w:val="000000" w:themeColor="text1"/>
          <w:sz w:val="20"/>
          <w:szCs w:val="20"/>
          <w:lang w:val="lt-LT" w:eastAsia="lt-LT"/>
        </w:rPr>
        <w:t xml:space="preserve">kėjas </w:t>
      </w:r>
      <w:r w:rsidR="001B65C1" w:rsidRPr="004F52D0">
        <w:rPr>
          <w:rFonts w:ascii="Montserrat" w:eastAsia="Calibri" w:hAnsi="Montserrat" w:cs="Arial"/>
          <w:bCs/>
          <w:color w:val="000000" w:themeColor="text1"/>
          <w:sz w:val="20"/>
          <w:szCs w:val="20"/>
          <w:lang w:val="lt-LT" w:eastAsia="lt-LT"/>
        </w:rPr>
        <w:t xml:space="preserve">pristatęs ir </w:t>
      </w:r>
      <w:r w:rsidR="002450C8" w:rsidRPr="004F52D0">
        <w:rPr>
          <w:rFonts w:ascii="Montserrat" w:eastAsia="Calibri" w:hAnsi="Montserrat" w:cs="Arial"/>
          <w:bCs/>
          <w:color w:val="000000" w:themeColor="text1"/>
          <w:sz w:val="20"/>
          <w:szCs w:val="20"/>
          <w:lang w:val="lt-LT" w:eastAsia="lt-LT"/>
        </w:rPr>
        <w:t>įrengęs Prekes</w:t>
      </w:r>
      <w:r w:rsidR="000A6E78" w:rsidRPr="004F52D0">
        <w:rPr>
          <w:rFonts w:ascii="Montserrat" w:eastAsia="Calibri" w:hAnsi="Montserrat" w:cs="Arial"/>
          <w:bCs/>
          <w:color w:val="000000" w:themeColor="text1"/>
          <w:sz w:val="20"/>
          <w:szCs w:val="20"/>
          <w:lang w:val="lt-LT" w:eastAsia="lt-LT"/>
        </w:rPr>
        <w:t xml:space="preserve"> pateikia</w:t>
      </w:r>
      <w:r w:rsidRPr="004F52D0">
        <w:rPr>
          <w:rFonts w:ascii="Montserrat" w:eastAsia="Calibri" w:hAnsi="Montserrat" w:cs="Arial"/>
          <w:bCs/>
          <w:color w:val="000000" w:themeColor="text1"/>
          <w:sz w:val="20"/>
          <w:szCs w:val="20"/>
          <w:lang w:val="lt-LT" w:eastAsia="lt-LT"/>
        </w:rPr>
        <w:t xml:space="preserve"> priėmimo–perdavimo akt</w:t>
      </w:r>
      <w:r w:rsidR="000A6E78" w:rsidRPr="004F52D0">
        <w:rPr>
          <w:rFonts w:ascii="Montserrat" w:eastAsia="Calibri" w:hAnsi="Montserrat" w:cs="Arial"/>
          <w:bCs/>
          <w:color w:val="000000" w:themeColor="text1"/>
          <w:sz w:val="20"/>
          <w:szCs w:val="20"/>
          <w:lang w:val="lt-LT" w:eastAsia="lt-LT"/>
        </w:rPr>
        <w:t>ą</w:t>
      </w:r>
      <w:r w:rsidRPr="004F52D0">
        <w:rPr>
          <w:rFonts w:ascii="Montserrat" w:eastAsia="Calibri" w:hAnsi="Montserrat" w:cs="Arial"/>
          <w:bCs/>
          <w:color w:val="000000" w:themeColor="text1"/>
          <w:sz w:val="20"/>
          <w:szCs w:val="20"/>
          <w:lang w:val="lt-LT" w:eastAsia="lt-LT"/>
        </w:rPr>
        <w:t xml:space="preserve"> Užsakovui</w:t>
      </w:r>
      <w:r w:rsidR="000A6E78" w:rsidRPr="004F52D0">
        <w:rPr>
          <w:rFonts w:ascii="Montserrat" w:eastAsia="Calibri" w:hAnsi="Montserrat" w:cs="Arial"/>
          <w:bCs/>
          <w:color w:val="000000" w:themeColor="text1"/>
          <w:sz w:val="20"/>
          <w:szCs w:val="20"/>
          <w:lang w:val="lt-LT" w:eastAsia="lt-LT"/>
        </w:rPr>
        <w:t>.</w:t>
      </w:r>
      <w:r w:rsidR="00DD12A5" w:rsidRPr="004F52D0">
        <w:rPr>
          <w:rFonts w:ascii="Montserrat" w:eastAsia="Calibri" w:hAnsi="Montserrat" w:cs="Arial"/>
          <w:bCs/>
          <w:color w:val="000000" w:themeColor="text1"/>
          <w:sz w:val="20"/>
          <w:szCs w:val="20"/>
          <w:lang w:val="lt-LT" w:eastAsia="lt-LT"/>
        </w:rPr>
        <w:t xml:space="preserve"> Tiekėjui pageidaujant priėmimas – perdavimas gali vykti</w:t>
      </w:r>
      <w:r w:rsidR="004D243B" w:rsidRPr="004F52D0">
        <w:rPr>
          <w:rFonts w:ascii="Montserrat" w:eastAsia="Calibri" w:hAnsi="Montserrat" w:cs="Arial"/>
          <w:bCs/>
          <w:color w:val="000000" w:themeColor="text1"/>
          <w:sz w:val="20"/>
          <w:szCs w:val="20"/>
          <w:lang w:val="lt-LT" w:eastAsia="lt-LT"/>
        </w:rPr>
        <w:t xml:space="preserve"> už kiekvieną objektą</w:t>
      </w:r>
      <w:r w:rsidR="007155FD" w:rsidRPr="004F52D0">
        <w:rPr>
          <w:rFonts w:ascii="Montserrat" w:eastAsia="Calibri" w:hAnsi="Montserrat" w:cs="Arial"/>
          <w:bCs/>
          <w:color w:val="000000" w:themeColor="text1"/>
          <w:sz w:val="20"/>
          <w:szCs w:val="20"/>
          <w:lang w:val="lt-LT" w:eastAsia="lt-LT"/>
        </w:rPr>
        <w:t xml:space="preserve"> (aikštelę) atskirai</w:t>
      </w:r>
      <w:r w:rsidR="00A80BF3" w:rsidRPr="004F52D0">
        <w:rPr>
          <w:rFonts w:ascii="Montserrat" w:eastAsia="Calibri" w:hAnsi="Montserrat" w:cs="Arial"/>
          <w:bCs/>
          <w:color w:val="000000" w:themeColor="text1"/>
          <w:sz w:val="20"/>
          <w:szCs w:val="20"/>
          <w:lang w:val="lt-LT" w:eastAsia="lt-LT"/>
        </w:rPr>
        <w:t>.</w:t>
      </w:r>
    </w:p>
    <w:p w14:paraId="3E5BB5BF" w14:textId="5B0BBB40" w:rsidR="00AB78FB" w:rsidRPr="004F52D0" w:rsidRDefault="00AB78FB" w:rsidP="0057501F">
      <w:pPr>
        <w:pStyle w:val="ListParagraph"/>
        <w:numPr>
          <w:ilvl w:val="0"/>
          <w:numId w:val="5"/>
        </w:numPr>
        <w:tabs>
          <w:tab w:val="left" w:pos="851"/>
        </w:tabs>
        <w:jc w:val="both"/>
        <w:rPr>
          <w:rFonts w:ascii="Montserrat" w:eastAsia="Calibri" w:hAnsi="Montserrat" w:cs="Arial"/>
          <w:bCs/>
          <w:color w:val="000000" w:themeColor="text1"/>
          <w:sz w:val="20"/>
          <w:szCs w:val="20"/>
          <w:lang w:val="lt-LT" w:eastAsia="lt-LT"/>
        </w:rPr>
      </w:pPr>
      <w:r w:rsidRPr="004F52D0">
        <w:rPr>
          <w:rFonts w:ascii="Montserrat" w:eastAsia="Calibri" w:hAnsi="Montserrat" w:cs="Arial"/>
          <w:bCs/>
          <w:color w:val="000000" w:themeColor="text1"/>
          <w:sz w:val="20"/>
          <w:szCs w:val="20"/>
          <w:lang w:val="lt-LT" w:eastAsia="lt-LT"/>
        </w:rPr>
        <w:t>Už sutartį atsakingas Užsakovo atstovas per 5 darbo dienas elektroniniu paštu pateikia pastabas arba pasirašytą priėmimo-perdavimo aktą.</w:t>
      </w:r>
    </w:p>
    <w:p w14:paraId="43B78EEF" w14:textId="099F1A12" w:rsidR="00AB78FB" w:rsidRPr="004F52D0" w:rsidRDefault="00AB78FB" w:rsidP="00AE0869">
      <w:pPr>
        <w:pStyle w:val="ListParagraph"/>
        <w:tabs>
          <w:tab w:val="left" w:pos="426"/>
          <w:tab w:val="left" w:pos="993"/>
        </w:tabs>
        <w:spacing w:after="0" w:line="240" w:lineRule="auto"/>
        <w:ind w:left="567"/>
        <w:jc w:val="center"/>
        <w:rPr>
          <w:rFonts w:ascii="Montserrat" w:eastAsia="Lucida Sans Unicode" w:hAnsi="Montserrat"/>
          <w:kern w:val="3"/>
          <w:lang w:val="lt-LT"/>
        </w:rPr>
      </w:pPr>
      <w:r w:rsidRPr="004F52D0">
        <w:rPr>
          <w:rFonts w:ascii="Montserrat" w:eastAsia="Calibri" w:hAnsi="Montserrat" w:cs="Arial"/>
          <w:sz w:val="20"/>
          <w:szCs w:val="20"/>
          <w:lang w:val="lt-LT"/>
        </w:rPr>
        <w:t>_________________</w:t>
      </w:r>
    </w:p>
    <w:sectPr w:rsidR="00AB78FB" w:rsidRPr="004F52D0" w:rsidSect="0025448A">
      <w:pgSz w:w="11907" w:h="16840" w:code="9"/>
      <w:pgMar w:top="1134" w:right="567" w:bottom="1134" w:left="1701" w:header="720" w:footer="720"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80000001"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4F865E6C"/>
    <w:name w:val="WW8Num4"/>
    <w:lvl w:ilvl="0">
      <w:start w:val="1"/>
      <w:numFmt w:val="decimal"/>
      <w:lvlText w:val="%1."/>
      <w:lvlJc w:val="left"/>
      <w:pPr>
        <w:tabs>
          <w:tab w:val="num" w:pos="1021"/>
        </w:tabs>
        <w:ind w:firstLine="567"/>
      </w:pPr>
      <w:rPr>
        <w:rFonts w:ascii="Arial" w:eastAsia="Times New Roman" w:hAnsi="Arial" w:cs="Arial" w:hint="default"/>
      </w:rPr>
    </w:lvl>
    <w:lvl w:ilvl="1">
      <w:start w:val="2"/>
      <w:numFmt w:val="decimal"/>
      <w:lvlText w:val="%1.%2.1"/>
      <w:lvlJc w:val="left"/>
      <w:pPr>
        <w:tabs>
          <w:tab w:val="num" w:pos="1021"/>
        </w:tabs>
        <w:ind w:firstLine="567"/>
      </w:pPr>
      <w:rPr>
        <w:rFonts w:ascii="OpenSymbol" w:hAnsi="OpenSymbol" w:cs="OpenSymbol"/>
      </w:rPr>
    </w:lvl>
    <w:lvl w:ilvl="2">
      <w:start w:val="1"/>
      <w:numFmt w:val="decimal"/>
      <w:lvlText w:val="%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5B92D57"/>
    <w:multiLevelType w:val="multilevel"/>
    <w:tmpl w:val="74BCDD66"/>
    <w:lvl w:ilvl="0">
      <w:start w:val="1"/>
      <w:numFmt w:val="decimal"/>
      <w:lvlText w:val="%1."/>
      <w:lvlJc w:val="left"/>
      <w:pPr>
        <w:ind w:left="360" w:hanging="360"/>
      </w:pPr>
      <w:rPr>
        <w:rFonts w:ascii="Montserrat" w:eastAsiaTheme="minorHAnsi" w:hAnsi="Montserrat" w:cs="Arial"/>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DC3BB0"/>
    <w:multiLevelType w:val="multilevel"/>
    <w:tmpl w:val="8164709C"/>
    <w:lvl w:ilvl="0">
      <w:start w:val="3"/>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AB1744"/>
    <w:multiLevelType w:val="hybridMultilevel"/>
    <w:tmpl w:val="7F56A41E"/>
    <w:lvl w:ilvl="0" w:tplc="E682AD84">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194847"/>
    <w:multiLevelType w:val="hybridMultilevel"/>
    <w:tmpl w:val="7F56A41E"/>
    <w:lvl w:ilvl="0" w:tplc="FFFFFFFF">
      <w:start w:val="1"/>
      <w:numFmt w:val="upperRoman"/>
      <w:lvlText w:val="%1."/>
      <w:lvlJc w:val="righ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B10E87"/>
    <w:multiLevelType w:val="multilevel"/>
    <w:tmpl w:val="A84E329A"/>
    <w:lvl w:ilvl="0">
      <w:start w:val="1"/>
      <w:numFmt w:val="decimal"/>
      <w:lvlText w:val="%1."/>
      <w:lvlJc w:val="left"/>
      <w:pPr>
        <w:ind w:left="360" w:hanging="360"/>
      </w:pPr>
    </w:lvl>
    <w:lvl w:ilvl="1">
      <w:start w:val="1"/>
      <w:numFmt w:val="decimal"/>
      <w:lvlText w:val="7.%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C93267"/>
    <w:multiLevelType w:val="hybridMultilevel"/>
    <w:tmpl w:val="CEF66B6A"/>
    <w:lvl w:ilvl="0" w:tplc="3DF0B07A">
      <w:start w:val="1"/>
      <w:numFmt w:val="decimal"/>
      <w:lvlText w:val="%1."/>
      <w:lvlJc w:val="left"/>
      <w:pPr>
        <w:ind w:left="1020" w:hanging="360"/>
      </w:pPr>
    </w:lvl>
    <w:lvl w:ilvl="1" w:tplc="B550677A">
      <w:start w:val="1"/>
      <w:numFmt w:val="decimal"/>
      <w:lvlText w:val="%2."/>
      <w:lvlJc w:val="left"/>
      <w:pPr>
        <w:ind w:left="1020" w:hanging="360"/>
      </w:pPr>
    </w:lvl>
    <w:lvl w:ilvl="2" w:tplc="29A87650">
      <w:start w:val="1"/>
      <w:numFmt w:val="decimal"/>
      <w:lvlText w:val="%3."/>
      <w:lvlJc w:val="left"/>
      <w:pPr>
        <w:ind w:left="1020" w:hanging="360"/>
      </w:pPr>
    </w:lvl>
    <w:lvl w:ilvl="3" w:tplc="46220468">
      <w:start w:val="1"/>
      <w:numFmt w:val="decimal"/>
      <w:lvlText w:val="%4."/>
      <w:lvlJc w:val="left"/>
      <w:pPr>
        <w:ind w:left="1020" w:hanging="360"/>
      </w:pPr>
    </w:lvl>
    <w:lvl w:ilvl="4" w:tplc="791C8636">
      <w:start w:val="1"/>
      <w:numFmt w:val="decimal"/>
      <w:lvlText w:val="%5."/>
      <w:lvlJc w:val="left"/>
      <w:pPr>
        <w:ind w:left="1020" w:hanging="360"/>
      </w:pPr>
    </w:lvl>
    <w:lvl w:ilvl="5" w:tplc="2416DF4A">
      <w:start w:val="1"/>
      <w:numFmt w:val="decimal"/>
      <w:lvlText w:val="%6."/>
      <w:lvlJc w:val="left"/>
      <w:pPr>
        <w:ind w:left="1020" w:hanging="360"/>
      </w:pPr>
    </w:lvl>
    <w:lvl w:ilvl="6" w:tplc="92FC7724">
      <w:start w:val="1"/>
      <w:numFmt w:val="decimal"/>
      <w:lvlText w:val="%7."/>
      <w:lvlJc w:val="left"/>
      <w:pPr>
        <w:ind w:left="1020" w:hanging="360"/>
      </w:pPr>
    </w:lvl>
    <w:lvl w:ilvl="7" w:tplc="1004E65C">
      <w:start w:val="1"/>
      <w:numFmt w:val="decimal"/>
      <w:lvlText w:val="%8."/>
      <w:lvlJc w:val="left"/>
      <w:pPr>
        <w:ind w:left="1020" w:hanging="360"/>
      </w:pPr>
    </w:lvl>
    <w:lvl w:ilvl="8" w:tplc="E2080A80">
      <w:start w:val="1"/>
      <w:numFmt w:val="decimal"/>
      <w:lvlText w:val="%9."/>
      <w:lvlJc w:val="left"/>
      <w:pPr>
        <w:ind w:left="1020" w:hanging="360"/>
      </w:pPr>
    </w:lvl>
  </w:abstractNum>
  <w:abstractNum w:abstractNumId="8" w15:restartNumberingAfterBreak="0">
    <w:nsid w:val="19515BE6"/>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927"/>
        </w:tabs>
        <w:ind w:left="927"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9F03736"/>
    <w:multiLevelType w:val="multilevel"/>
    <w:tmpl w:val="F056BC18"/>
    <w:lvl w:ilvl="0">
      <w:start w:val="6"/>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B25028B"/>
    <w:multiLevelType w:val="multilevel"/>
    <w:tmpl w:val="64884B7A"/>
    <w:lvl w:ilvl="0">
      <w:start w:val="1"/>
      <w:numFmt w:val="decimal"/>
      <w:lvlText w:val="%1."/>
      <w:lvlJc w:val="left"/>
      <w:pPr>
        <w:ind w:left="360" w:hanging="360"/>
      </w:pPr>
      <w:rPr>
        <w:rFonts w:hint="default"/>
        <w:sz w:val="20"/>
        <w:szCs w:val="20"/>
      </w:rPr>
    </w:lvl>
    <w:lvl w:ilvl="1">
      <w:start w:val="1"/>
      <w:numFmt w:val="decimal"/>
      <w:lvlText w:val="%1.%2."/>
      <w:lvlJc w:val="left"/>
      <w:pPr>
        <w:ind w:left="106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1E615B"/>
    <w:multiLevelType w:val="hybridMultilevel"/>
    <w:tmpl w:val="3FA27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93C97"/>
    <w:multiLevelType w:val="hybridMultilevel"/>
    <w:tmpl w:val="3F46C43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4FE6F58"/>
    <w:multiLevelType w:val="hybridMultilevel"/>
    <w:tmpl w:val="1F58F9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21183C"/>
    <w:multiLevelType w:val="hybridMultilevel"/>
    <w:tmpl w:val="00AC0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255812"/>
    <w:multiLevelType w:val="multilevel"/>
    <w:tmpl w:val="74BCDD66"/>
    <w:lvl w:ilvl="0">
      <w:start w:val="1"/>
      <w:numFmt w:val="decimal"/>
      <w:lvlText w:val="%1."/>
      <w:lvlJc w:val="left"/>
      <w:pPr>
        <w:ind w:left="360" w:hanging="360"/>
      </w:pPr>
      <w:rPr>
        <w:rFonts w:ascii="Montserrat" w:eastAsiaTheme="minorHAnsi" w:hAnsi="Montserrat" w:cs="Arial"/>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203DF1"/>
    <w:multiLevelType w:val="multilevel"/>
    <w:tmpl w:val="74BCDD66"/>
    <w:lvl w:ilvl="0">
      <w:start w:val="1"/>
      <w:numFmt w:val="decimal"/>
      <w:lvlText w:val="%1."/>
      <w:lvlJc w:val="left"/>
      <w:pPr>
        <w:ind w:left="360" w:hanging="360"/>
      </w:pPr>
      <w:rPr>
        <w:rFonts w:ascii="Montserrat" w:eastAsiaTheme="minorHAnsi" w:hAnsi="Montserrat" w:cs="Arial"/>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4D7633"/>
    <w:multiLevelType w:val="hybridMultilevel"/>
    <w:tmpl w:val="B35AF4D0"/>
    <w:lvl w:ilvl="0" w:tplc="59DCE6C2">
      <w:start w:val="1"/>
      <w:numFmt w:val="decimal"/>
      <w:lvlText w:val="%1."/>
      <w:lvlJc w:val="left"/>
      <w:pPr>
        <w:ind w:left="1020" w:hanging="360"/>
      </w:pPr>
    </w:lvl>
    <w:lvl w:ilvl="1" w:tplc="586E012E">
      <w:start w:val="1"/>
      <w:numFmt w:val="decimal"/>
      <w:lvlText w:val="%2."/>
      <w:lvlJc w:val="left"/>
      <w:pPr>
        <w:ind w:left="1020" w:hanging="360"/>
      </w:pPr>
    </w:lvl>
    <w:lvl w:ilvl="2" w:tplc="789EC9D0">
      <w:start w:val="1"/>
      <w:numFmt w:val="decimal"/>
      <w:lvlText w:val="%3."/>
      <w:lvlJc w:val="left"/>
      <w:pPr>
        <w:ind w:left="1020" w:hanging="360"/>
      </w:pPr>
    </w:lvl>
    <w:lvl w:ilvl="3" w:tplc="E8F8FC86">
      <w:start w:val="1"/>
      <w:numFmt w:val="decimal"/>
      <w:lvlText w:val="%4."/>
      <w:lvlJc w:val="left"/>
      <w:pPr>
        <w:ind w:left="1020" w:hanging="360"/>
      </w:pPr>
    </w:lvl>
    <w:lvl w:ilvl="4" w:tplc="2A66D186">
      <w:start w:val="1"/>
      <w:numFmt w:val="decimal"/>
      <w:lvlText w:val="%5."/>
      <w:lvlJc w:val="left"/>
      <w:pPr>
        <w:ind w:left="1020" w:hanging="360"/>
      </w:pPr>
    </w:lvl>
    <w:lvl w:ilvl="5" w:tplc="7E22402E">
      <w:start w:val="1"/>
      <w:numFmt w:val="decimal"/>
      <w:lvlText w:val="%6."/>
      <w:lvlJc w:val="left"/>
      <w:pPr>
        <w:ind w:left="1020" w:hanging="360"/>
      </w:pPr>
    </w:lvl>
    <w:lvl w:ilvl="6" w:tplc="B448D3D4">
      <w:start w:val="1"/>
      <w:numFmt w:val="decimal"/>
      <w:lvlText w:val="%7."/>
      <w:lvlJc w:val="left"/>
      <w:pPr>
        <w:ind w:left="1020" w:hanging="360"/>
      </w:pPr>
    </w:lvl>
    <w:lvl w:ilvl="7" w:tplc="E59886FC">
      <w:start w:val="1"/>
      <w:numFmt w:val="decimal"/>
      <w:lvlText w:val="%8."/>
      <w:lvlJc w:val="left"/>
      <w:pPr>
        <w:ind w:left="1020" w:hanging="360"/>
      </w:pPr>
    </w:lvl>
    <w:lvl w:ilvl="8" w:tplc="E6AE53EC">
      <w:start w:val="1"/>
      <w:numFmt w:val="decimal"/>
      <w:lvlText w:val="%9."/>
      <w:lvlJc w:val="left"/>
      <w:pPr>
        <w:ind w:left="1020" w:hanging="360"/>
      </w:pPr>
    </w:lvl>
  </w:abstractNum>
  <w:abstractNum w:abstractNumId="18" w15:restartNumberingAfterBreak="0">
    <w:nsid w:val="3CE02B9F"/>
    <w:multiLevelType w:val="hybridMultilevel"/>
    <w:tmpl w:val="F7844EE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D1A5B7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30422DB"/>
    <w:multiLevelType w:val="multilevel"/>
    <w:tmpl w:val="64884B7A"/>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40109E6"/>
    <w:multiLevelType w:val="hybridMultilevel"/>
    <w:tmpl w:val="CA46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E5698"/>
    <w:multiLevelType w:val="hybridMultilevel"/>
    <w:tmpl w:val="0F0227DC"/>
    <w:lvl w:ilvl="0" w:tplc="E8CA25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C4B54"/>
    <w:multiLevelType w:val="multilevel"/>
    <w:tmpl w:val="EC4CA5A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C32F38"/>
    <w:multiLevelType w:val="hybridMultilevel"/>
    <w:tmpl w:val="670EE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9C5A5B"/>
    <w:multiLevelType w:val="hybridMultilevel"/>
    <w:tmpl w:val="01CC4FB2"/>
    <w:lvl w:ilvl="0" w:tplc="FAD8E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D65DF2"/>
    <w:multiLevelType w:val="hybridMultilevel"/>
    <w:tmpl w:val="104800D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122503E"/>
    <w:multiLevelType w:val="multilevel"/>
    <w:tmpl w:val="64884B7A"/>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384431D"/>
    <w:multiLevelType w:val="multilevel"/>
    <w:tmpl w:val="35D2175C"/>
    <w:lvl w:ilvl="0">
      <w:start w:val="1"/>
      <w:numFmt w:val="decimal"/>
      <w:lvlText w:val="%1."/>
      <w:lvlJc w:val="left"/>
      <w:pPr>
        <w:ind w:left="1260" w:hanging="360"/>
      </w:pPr>
      <w:rPr>
        <w:rFonts w:hint="default"/>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9F840D9"/>
    <w:multiLevelType w:val="hybridMultilevel"/>
    <w:tmpl w:val="F0047EEE"/>
    <w:lvl w:ilvl="0" w:tplc="6C86B55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0" w15:restartNumberingAfterBreak="0">
    <w:nsid w:val="5CE51002"/>
    <w:multiLevelType w:val="hybridMultilevel"/>
    <w:tmpl w:val="F386F80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0E236E"/>
    <w:multiLevelType w:val="multilevel"/>
    <w:tmpl w:val="6714E636"/>
    <w:lvl w:ilvl="0">
      <w:start w:val="1"/>
      <w:numFmt w:val="decimal"/>
      <w:pStyle w:val="aatechspec"/>
      <w:lvlText w:val="%1."/>
      <w:lvlJc w:val="left"/>
      <w:pPr>
        <w:ind w:left="360" w:hanging="360"/>
      </w:pPr>
      <w:rPr>
        <w:rFonts w:ascii="Arial" w:hAnsi="Arial" w:cs="Arial" w:hint="default"/>
        <w:sz w:val="20"/>
        <w:szCs w:val="20"/>
      </w:rPr>
    </w:lvl>
    <w:lvl w:ilvl="1">
      <w:start w:val="1"/>
      <w:numFmt w:val="decimal"/>
      <w:pStyle w:val="aatechspec1"/>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AA0059"/>
    <w:multiLevelType w:val="multilevel"/>
    <w:tmpl w:val="3D3A5220"/>
    <w:lvl w:ilvl="0">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B701F7"/>
    <w:multiLevelType w:val="multilevel"/>
    <w:tmpl w:val="64884B7A"/>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D46367"/>
    <w:multiLevelType w:val="hybridMultilevel"/>
    <w:tmpl w:val="71126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97E48"/>
    <w:multiLevelType w:val="hybridMultilevel"/>
    <w:tmpl w:val="CE9E14DC"/>
    <w:lvl w:ilvl="0" w:tplc="80C46EDE">
      <w:start w:val="1"/>
      <w:numFmt w:val="upperLetter"/>
      <w:lvlText w:val="%1."/>
      <w:lvlJc w:val="left"/>
      <w:pPr>
        <w:ind w:left="720" w:hanging="360"/>
      </w:pPr>
      <w:rPr>
        <w:rFonts w:hint="default"/>
        <w:b/>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1E471B"/>
    <w:multiLevelType w:val="hybridMultilevel"/>
    <w:tmpl w:val="077EE47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C030832"/>
    <w:multiLevelType w:val="multilevel"/>
    <w:tmpl w:val="64884B7A"/>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1342175"/>
    <w:multiLevelType w:val="multilevel"/>
    <w:tmpl w:val="64884B7A"/>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930073"/>
    <w:multiLevelType w:val="hybridMultilevel"/>
    <w:tmpl w:val="ACBE66D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9EA6A7B"/>
    <w:multiLevelType w:val="multilevel"/>
    <w:tmpl w:val="74BCDD66"/>
    <w:lvl w:ilvl="0">
      <w:start w:val="1"/>
      <w:numFmt w:val="decimal"/>
      <w:lvlText w:val="%1."/>
      <w:lvlJc w:val="left"/>
      <w:pPr>
        <w:ind w:left="360" w:hanging="360"/>
      </w:pPr>
      <w:rPr>
        <w:rFonts w:ascii="Montserrat" w:eastAsiaTheme="minorHAnsi" w:hAnsi="Montserrat" w:cs="Arial"/>
        <w:b w:val="0"/>
        <w:bCs w:val="0"/>
        <w:i w:val="0"/>
        <w:iCs w:val="0"/>
        <w:sz w:val="20"/>
        <w:szCs w:val="20"/>
      </w:rPr>
    </w:lvl>
    <w:lvl w:ilvl="1">
      <w:start w:val="1"/>
      <w:numFmt w:val="decimal"/>
      <w:lvlText w:val="%1.%2."/>
      <w:lvlJc w:val="left"/>
      <w:pPr>
        <w:ind w:left="716"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AEC1360"/>
    <w:multiLevelType w:val="hybridMultilevel"/>
    <w:tmpl w:val="0B7262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0A6505"/>
    <w:multiLevelType w:val="multilevel"/>
    <w:tmpl w:val="7E782C36"/>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CA63C9B"/>
    <w:multiLevelType w:val="hybridMultilevel"/>
    <w:tmpl w:val="E2A6B6B2"/>
    <w:lvl w:ilvl="0" w:tplc="2884BC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771C9F"/>
    <w:multiLevelType w:val="hybridMultilevel"/>
    <w:tmpl w:val="6A6643B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5" w15:restartNumberingAfterBreak="0">
    <w:nsid w:val="7FF811DF"/>
    <w:multiLevelType w:val="multilevel"/>
    <w:tmpl w:val="74BCDD66"/>
    <w:lvl w:ilvl="0">
      <w:start w:val="1"/>
      <w:numFmt w:val="decimal"/>
      <w:lvlText w:val="%1."/>
      <w:lvlJc w:val="left"/>
      <w:pPr>
        <w:ind w:left="360" w:hanging="360"/>
      </w:pPr>
      <w:rPr>
        <w:rFonts w:ascii="Montserrat" w:eastAsiaTheme="minorHAnsi" w:hAnsi="Montserrat" w:cs="Arial"/>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33015272">
    <w:abstractNumId w:val="8"/>
  </w:num>
  <w:num w:numId="2" w16cid:durableId="1359232229">
    <w:abstractNumId w:val="0"/>
  </w:num>
  <w:num w:numId="3" w16cid:durableId="1528063824">
    <w:abstractNumId w:val="1"/>
  </w:num>
  <w:num w:numId="4" w16cid:durableId="870997759">
    <w:abstractNumId w:val="29"/>
  </w:num>
  <w:num w:numId="5" w16cid:durableId="762457564">
    <w:abstractNumId w:val="40"/>
  </w:num>
  <w:num w:numId="6" w16cid:durableId="438068026">
    <w:abstractNumId w:val="42"/>
  </w:num>
  <w:num w:numId="7" w16cid:durableId="2018841891">
    <w:abstractNumId w:val="6"/>
  </w:num>
  <w:num w:numId="8" w16cid:durableId="108866064">
    <w:abstractNumId w:val="9"/>
  </w:num>
  <w:num w:numId="9" w16cid:durableId="1578127465">
    <w:abstractNumId w:val="23"/>
  </w:num>
  <w:num w:numId="10" w16cid:durableId="155458320">
    <w:abstractNumId w:val="10"/>
  </w:num>
  <w:num w:numId="11" w16cid:durableId="1994871696">
    <w:abstractNumId w:val="27"/>
  </w:num>
  <w:num w:numId="12" w16cid:durableId="2117825567">
    <w:abstractNumId w:val="38"/>
  </w:num>
  <w:num w:numId="13" w16cid:durableId="128518126">
    <w:abstractNumId w:val="37"/>
  </w:num>
  <w:num w:numId="14" w16cid:durableId="1627350691">
    <w:abstractNumId w:val="33"/>
  </w:num>
  <w:num w:numId="15" w16cid:durableId="1438792254">
    <w:abstractNumId w:val="20"/>
  </w:num>
  <w:num w:numId="16" w16cid:durableId="626473400">
    <w:abstractNumId w:val="32"/>
  </w:num>
  <w:num w:numId="17" w16cid:durableId="61413535">
    <w:abstractNumId w:val="28"/>
  </w:num>
  <w:num w:numId="18" w16cid:durableId="957688475">
    <w:abstractNumId w:val="31"/>
  </w:num>
  <w:num w:numId="19" w16cid:durableId="955986033">
    <w:abstractNumId w:val="22"/>
  </w:num>
  <w:num w:numId="20" w16cid:durableId="156649210">
    <w:abstractNumId w:val="25"/>
  </w:num>
  <w:num w:numId="21" w16cid:durableId="442113829">
    <w:abstractNumId w:val="43"/>
  </w:num>
  <w:num w:numId="22" w16cid:durableId="20119813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5769669">
    <w:abstractNumId w:val="4"/>
  </w:num>
  <w:num w:numId="24" w16cid:durableId="1482649526">
    <w:abstractNumId w:val="5"/>
  </w:num>
  <w:num w:numId="25" w16cid:durableId="1515071189">
    <w:abstractNumId w:val="15"/>
  </w:num>
  <w:num w:numId="26" w16cid:durableId="2128310696">
    <w:abstractNumId w:val="19"/>
  </w:num>
  <w:num w:numId="27" w16cid:durableId="2145658655">
    <w:abstractNumId w:val="3"/>
  </w:num>
  <w:num w:numId="28" w16cid:durableId="760953527">
    <w:abstractNumId w:val="35"/>
  </w:num>
  <w:num w:numId="29" w16cid:durableId="212737406">
    <w:abstractNumId w:val="16"/>
  </w:num>
  <w:num w:numId="30" w16cid:durableId="147479731">
    <w:abstractNumId w:val="41"/>
  </w:num>
  <w:num w:numId="31" w16cid:durableId="1865556055">
    <w:abstractNumId w:val="34"/>
  </w:num>
  <w:num w:numId="32" w16cid:durableId="196936425">
    <w:abstractNumId w:val="24"/>
  </w:num>
  <w:num w:numId="33" w16cid:durableId="1414551295">
    <w:abstractNumId w:val="45"/>
  </w:num>
  <w:num w:numId="34" w16cid:durableId="1917206069">
    <w:abstractNumId w:val="21"/>
  </w:num>
  <w:num w:numId="35" w16cid:durableId="892692143">
    <w:abstractNumId w:val="13"/>
  </w:num>
  <w:num w:numId="36" w16cid:durableId="552816180">
    <w:abstractNumId w:val="2"/>
  </w:num>
  <w:num w:numId="37" w16cid:durableId="601453105">
    <w:abstractNumId w:val="7"/>
  </w:num>
  <w:num w:numId="38" w16cid:durableId="2036691010">
    <w:abstractNumId w:val="17"/>
  </w:num>
  <w:num w:numId="39" w16cid:durableId="2140800934">
    <w:abstractNumId w:val="14"/>
  </w:num>
  <w:num w:numId="40" w16cid:durableId="1149595508">
    <w:abstractNumId w:val="26"/>
  </w:num>
  <w:num w:numId="41" w16cid:durableId="245963600">
    <w:abstractNumId w:val="44"/>
  </w:num>
  <w:num w:numId="42" w16cid:durableId="1395201241">
    <w:abstractNumId w:val="30"/>
  </w:num>
  <w:num w:numId="43" w16cid:durableId="2093431663">
    <w:abstractNumId w:val="39"/>
  </w:num>
  <w:num w:numId="44" w16cid:durableId="1049955679">
    <w:abstractNumId w:val="12"/>
  </w:num>
  <w:num w:numId="45" w16cid:durableId="461268588">
    <w:abstractNumId w:val="36"/>
  </w:num>
  <w:num w:numId="46" w16cid:durableId="1031106810">
    <w:abstractNumId w:val="18"/>
  </w:num>
  <w:num w:numId="47" w16cid:durableId="9517437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8FB"/>
    <w:rsid w:val="000000EA"/>
    <w:rsid w:val="00004A5A"/>
    <w:rsid w:val="00014F69"/>
    <w:rsid w:val="00017D51"/>
    <w:rsid w:val="00021BD0"/>
    <w:rsid w:val="00022725"/>
    <w:rsid w:val="000269FE"/>
    <w:rsid w:val="0002730C"/>
    <w:rsid w:val="000305CC"/>
    <w:rsid w:val="00043653"/>
    <w:rsid w:val="00044E7B"/>
    <w:rsid w:val="00046C98"/>
    <w:rsid w:val="00046E6C"/>
    <w:rsid w:val="00057A91"/>
    <w:rsid w:val="0006008E"/>
    <w:rsid w:val="00060BC5"/>
    <w:rsid w:val="000766A1"/>
    <w:rsid w:val="00076E93"/>
    <w:rsid w:val="00082A84"/>
    <w:rsid w:val="00082DD5"/>
    <w:rsid w:val="00083C77"/>
    <w:rsid w:val="00083F97"/>
    <w:rsid w:val="000846D6"/>
    <w:rsid w:val="0009093A"/>
    <w:rsid w:val="0009095B"/>
    <w:rsid w:val="00094414"/>
    <w:rsid w:val="0009603A"/>
    <w:rsid w:val="000968E9"/>
    <w:rsid w:val="000A5A6F"/>
    <w:rsid w:val="000A6A23"/>
    <w:rsid w:val="000A6E78"/>
    <w:rsid w:val="000B27DE"/>
    <w:rsid w:val="000B4E68"/>
    <w:rsid w:val="000B5B2F"/>
    <w:rsid w:val="000C1C6B"/>
    <w:rsid w:val="000C2B71"/>
    <w:rsid w:val="000C49F3"/>
    <w:rsid w:val="000E19D0"/>
    <w:rsid w:val="000E4155"/>
    <w:rsid w:val="000E55AF"/>
    <w:rsid w:val="000F2D37"/>
    <w:rsid w:val="000F344A"/>
    <w:rsid w:val="000F581D"/>
    <w:rsid w:val="0010297F"/>
    <w:rsid w:val="001050CB"/>
    <w:rsid w:val="0010583C"/>
    <w:rsid w:val="00112668"/>
    <w:rsid w:val="001203F8"/>
    <w:rsid w:val="00121BCB"/>
    <w:rsid w:val="00121ED8"/>
    <w:rsid w:val="0013196C"/>
    <w:rsid w:val="00132DEF"/>
    <w:rsid w:val="00132FAA"/>
    <w:rsid w:val="0014136E"/>
    <w:rsid w:val="00141E08"/>
    <w:rsid w:val="0014706E"/>
    <w:rsid w:val="00153D63"/>
    <w:rsid w:val="0015580C"/>
    <w:rsid w:val="00155F8C"/>
    <w:rsid w:val="001570E4"/>
    <w:rsid w:val="00162E26"/>
    <w:rsid w:val="00164C15"/>
    <w:rsid w:val="00170A6D"/>
    <w:rsid w:val="00173591"/>
    <w:rsid w:val="001777AF"/>
    <w:rsid w:val="00177E9C"/>
    <w:rsid w:val="00182E3B"/>
    <w:rsid w:val="00191B30"/>
    <w:rsid w:val="0019399D"/>
    <w:rsid w:val="00194902"/>
    <w:rsid w:val="001A195C"/>
    <w:rsid w:val="001A2188"/>
    <w:rsid w:val="001A43D0"/>
    <w:rsid w:val="001B5F18"/>
    <w:rsid w:val="001B65C1"/>
    <w:rsid w:val="001B67FB"/>
    <w:rsid w:val="001C039E"/>
    <w:rsid w:val="001C03D8"/>
    <w:rsid w:val="001C2EB8"/>
    <w:rsid w:val="001C5694"/>
    <w:rsid w:val="001C70FE"/>
    <w:rsid w:val="001D449B"/>
    <w:rsid w:val="001D455A"/>
    <w:rsid w:val="001D4F72"/>
    <w:rsid w:val="001D524D"/>
    <w:rsid w:val="001D6C06"/>
    <w:rsid w:val="001E5974"/>
    <w:rsid w:val="001F1AA9"/>
    <w:rsid w:val="001F29A3"/>
    <w:rsid w:val="001F396A"/>
    <w:rsid w:val="001F53B8"/>
    <w:rsid w:val="001F6E8F"/>
    <w:rsid w:val="00205FCC"/>
    <w:rsid w:val="00211D09"/>
    <w:rsid w:val="00212308"/>
    <w:rsid w:val="002126DA"/>
    <w:rsid w:val="00212B47"/>
    <w:rsid w:val="002130B8"/>
    <w:rsid w:val="002203A1"/>
    <w:rsid w:val="00220716"/>
    <w:rsid w:val="00221746"/>
    <w:rsid w:val="0022494B"/>
    <w:rsid w:val="0022680A"/>
    <w:rsid w:val="00226898"/>
    <w:rsid w:val="00231723"/>
    <w:rsid w:val="00231DE5"/>
    <w:rsid w:val="00234D83"/>
    <w:rsid w:val="00235B7C"/>
    <w:rsid w:val="002370BB"/>
    <w:rsid w:val="0023723F"/>
    <w:rsid w:val="0024300A"/>
    <w:rsid w:val="0024356B"/>
    <w:rsid w:val="002450C8"/>
    <w:rsid w:val="002478BD"/>
    <w:rsid w:val="0025035E"/>
    <w:rsid w:val="00253F23"/>
    <w:rsid w:val="0025448A"/>
    <w:rsid w:val="002618D2"/>
    <w:rsid w:val="00265C2B"/>
    <w:rsid w:val="0027082D"/>
    <w:rsid w:val="0027390B"/>
    <w:rsid w:val="002813CB"/>
    <w:rsid w:val="00281B83"/>
    <w:rsid w:val="0028255A"/>
    <w:rsid w:val="00282B07"/>
    <w:rsid w:val="002836B4"/>
    <w:rsid w:val="00287254"/>
    <w:rsid w:val="00292469"/>
    <w:rsid w:val="00294756"/>
    <w:rsid w:val="0029632F"/>
    <w:rsid w:val="00297A39"/>
    <w:rsid w:val="002A6FA9"/>
    <w:rsid w:val="002A73C1"/>
    <w:rsid w:val="002B3AFB"/>
    <w:rsid w:val="002B549F"/>
    <w:rsid w:val="002C17B0"/>
    <w:rsid w:val="002C341B"/>
    <w:rsid w:val="002C4CE1"/>
    <w:rsid w:val="002D3334"/>
    <w:rsid w:val="002D35D3"/>
    <w:rsid w:val="002D6F0C"/>
    <w:rsid w:val="002E27FC"/>
    <w:rsid w:val="002E3569"/>
    <w:rsid w:val="002E4267"/>
    <w:rsid w:val="002E45AD"/>
    <w:rsid w:val="002E5386"/>
    <w:rsid w:val="002E5443"/>
    <w:rsid w:val="002F19C1"/>
    <w:rsid w:val="002F1FB5"/>
    <w:rsid w:val="002F7B16"/>
    <w:rsid w:val="00302FF1"/>
    <w:rsid w:val="0030359E"/>
    <w:rsid w:val="0030415B"/>
    <w:rsid w:val="003123BF"/>
    <w:rsid w:val="00312AC8"/>
    <w:rsid w:val="00313D9A"/>
    <w:rsid w:val="003209CA"/>
    <w:rsid w:val="00320C68"/>
    <w:rsid w:val="0032183A"/>
    <w:rsid w:val="00331A5F"/>
    <w:rsid w:val="00331CE7"/>
    <w:rsid w:val="00334202"/>
    <w:rsid w:val="0034340A"/>
    <w:rsid w:val="0034485D"/>
    <w:rsid w:val="00347002"/>
    <w:rsid w:val="003638F4"/>
    <w:rsid w:val="00366560"/>
    <w:rsid w:val="003675FB"/>
    <w:rsid w:val="00372DA3"/>
    <w:rsid w:val="0037425F"/>
    <w:rsid w:val="00374FB1"/>
    <w:rsid w:val="00375D03"/>
    <w:rsid w:val="00382681"/>
    <w:rsid w:val="00384790"/>
    <w:rsid w:val="003848CF"/>
    <w:rsid w:val="0039138B"/>
    <w:rsid w:val="00392EB6"/>
    <w:rsid w:val="00393C44"/>
    <w:rsid w:val="00397831"/>
    <w:rsid w:val="003A4C5C"/>
    <w:rsid w:val="003B0A42"/>
    <w:rsid w:val="003B2462"/>
    <w:rsid w:val="003B6467"/>
    <w:rsid w:val="003B6886"/>
    <w:rsid w:val="003C3540"/>
    <w:rsid w:val="003C5AA0"/>
    <w:rsid w:val="003C7C70"/>
    <w:rsid w:val="003D42CB"/>
    <w:rsid w:val="003D58C6"/>
    <w:rsid w:val="003E0464"/>
    <w:rsid w:val="003E2C5E"/>
    <w:rsid w:val="003F05B0"/>
    <w:rsid w:val="003F1938"/>
    <w:rsid w:val="003F1D3E"/>
    <w:rsid w:val="003F457B"/>
    <w:rsid w:val="004009BF"/>
    <w:rsid w:val="00400CED"/>
    <w:rsid w:val="0040134B"/>
    <w:rsid w:val="00410CBE"/>
    <w:rsid w:val="00410FA3"/>
    <w:rsid w:val="00412111"/>
    <w:rsid w:val="00414FD7"/>
    <w:rsid w:val="004170D4"/>
    <w:rsid w:val="004174AA"/>
    <w:rsid w:val="004175F5"/>
    <w:rsid w:val="00420FA0"/>
    <w:rsid w:val="00422CB0"/>
    <w:rsid w:val="00424560"/>
    <w:rsid w:val="004271A5"/>
    <w:rsid w:val="00427FBF"/>
    <w:rsid w:val="00430120"/>
    <w:rsid w:val="004316C5"/>
    <w:rsid w:val="00431F92"/>
    <w:rsid w:val="00432346"/>
    <w:rsid w:val="00432F39"/>
    <w:rsid w:val="0043335D"/>
    <w:rsid w:val="00433C62"/>
    <w:rsid w:val="00435CC7"/>
    <w:rsid w:val="00435CF1"/>
    <w:rsid w:val="00436543"/>
    <w:rsid w:val="0044111B"/>
    <w:rsid w:val="00441AC6"/>
    <w:rsid w:val="00444CF3"/>
    <w:rsid w:val="004474C8"/>
    <w:rsid w:val="00447D5E"/>
    <w:rsid w:val="00451589"/>
    <w:rsid w:val="00453056"/>
    <w:rsid w:val="00453960"/>
    <w:rsid w:val="00454D61"/>
    <w:rsid w:val="00455231"/>
    <w:rsid w:val="00457CFF"/>
    <w:rsid w:val="00460850"/>
    <w:rsid w:val="00462206"/>
    <w:rsid w:val="00463062"/>
    <w:rsid w:val="00471673"/>
    <w:rsid w:val="00472222"/>
    <w:rsid w:val="004738AB"/>
    <w:rsid w:val="00473C7C"/>
    <w:rsid w:val="0047600B"/>
    <w:rsid w:val="004765E5"/>
    <w:rsid w:val="00486BAE"/>
    <w:rsid w:val="00487C98"/>
    <w:rsid w:val="004A4CD7"/>
    <w:rsid w:val="004B1A4E"/>
    <w:rsid w:val="004B5966"/>
    <w:rsid w:val="004C0DFC"/>
    <w:rsid w:val="004C2C1A"/>
    <w:rsid w:val="004D243B"/>
    <w:rsid w:val="004D369D"/>
    <w:rsid w:val="004D6BF4"/>
    <w:rsid w:val="004D768D"/>
    <w:rsid w:val="004E4AB5"/>
    <w:rsid w:val="004E52A7"/>
    <w:rsid w:val="004E62BA"/>
    <w:rsid w:val="004F52D0"/>
    <w:rsid w:val="004F53BC"/>
    <w:rsid w:val="004F606A"/>
    <w:rsid w:val="00503D7D"/>
    <w:rsid w:val="00504A8E"/>
    <w:rsid w:val="005073F0"/>
    <w:rsid w:val="005074D0"/>
    <w:rsid w:val="00507A83"/>
    <w:rsid w:val="00511F23"/>
    <w:rsid w:val="00514220"/>
    <w:rsid w:val="00523D4F"/>
    <w:rsid w:val="005279E5"/>
    <w:rsid w:val="00530035"/>
    <w:rsid w:val="005358C1"/>
    <w:rsid w:val="00537444"/>
    <w:rsid w:val="005378ED"/>
    <w:rsid w:val="0054221F"/>
    <w:rsid w:val="00543102"/>
    <w:rsid w:val="0054717B"/>
    <w:rsid w:val="00551217"/>
    <w:rsid w:val="00551EB3"/>
    <w:rsid w:val="005622AC"/>
    <w:rsid w:val="00562A17"/>
    <w:rsid w:val="0056310B"/>
    <w:rsid w:val="00565873"/>
    <w:rsid w:val="00570453"/>
    <w:rsid w:val="00573736"/>
    <w:rsid w:val="0057501F"/>
    <w:rsid w:val="00581454"/>
    <w:rsid w:val="00583B9B"/>
    <w:rsid w:val="00584FC1"/>
    <w:rsid w:val="00586A4B"/>
    <w:rsid w:val="0059311D"/>
    <w:rsid w:val="00594BD4"/>
    <w:rsid w:val="00594CB8"/>
    <w:rsid w:val="0059704B"/>
    <w:rsid w:val="005A4C60"/>
    <w:rsid w:val="005B00A3"/>
    <w:rsid w:val="005B01AE"/>
    <w:rsid w:val="005B03AB"/>
    <w:rsid w:val="005B4EE0"/>
    <w:rsid w:val="005C1F48"/>
    <w:rsid w:val="005C21E7"/>
    <w:rsid w:val="005D04E1"/>
    <w:rsid w:val="005D1D7C"/>
    <w:rsid w:val="005D4A4C"/>
    <w:rsid w:val="005D7C35"/>
    <w:rsid w:val="005E083F"/>
    <w:rsid w:val="005E246C"/>
    <w:rsid w:val="005F216E"/>
    <w:rsid w:val="005F3926"/>
    <w:rsid w:val="005F50A7"/>
    <w:rsid w:val="005F51DF"/>
    <w:rsid w:val="005F6495"/>
    <w:rsid w:val="005F6940"/>
    <w:rsid w:val="00601573"/>
    <w:rsid w:val="00603235"/>
    <w:rsid w:val="00603773"/>
    <w:rsid w:val="006046A3"/>
    <w:rsid w:val="0060559D"/>
    <w:rsid w:val="00606A80"/>
    <w:rsid w:val="00610394"/>
    <w:rsid w:val="00610706"/>
    <w:rsid w:val="00613400"/>
    <w:rsid w:val="0061469B"/>
    <w:rsid w:val="0062016D"/>
    <w:rsid w:val="0062306A"/>
    <w:rsid w:val="00623B1A"/>
    <w:rsid w:val="00634CCF"/>
    <w:rsid w:val="0064051F"/>
    <w:rsid w:val="00640B7F"/>
    <w:rsid w:val="00642FD9"/>
    <w:rsid w:val="00643F10"/>
    <w:rsid w:val="0064438B"/>
    <w:rsid w:val="00646F53"/>
    <w:rsid w:val="00647B1B"/>
    <w:rsid w:val="00650E34"/>
    <w:rsid w:val="00651578"/>
    <w:rsid w:val="00652DA1"/>
    <w:rsid w:val="00655ED5"/>
    <w:rsid w:val="00660E94"/>
    <w:rsid w:val="0066345A"/>
    <w:rsid w:val="006640BD"/>
    <w:rsid w:val="00664A67"/>
    <w:rsid w:val="00667887"/>
    <w:rsid w:val="00667F35"/>
    <w:rsid w:val="00671090"/>
    <w:rsid w:val="00673AFF"/>
    <w:rsid w:val="00673DC3"/>
    <w:rsid w:val="0067539C"/>
    <w:rsid w:val="00676664"/>
    <w:rsid w:val="006779CC"/>
    <w:rsid w:val="006830B3"/>
    <w:rsid w:val="0069515B"/>
    <w:rsid w:val="006966BE"/>
    <w:rsid w:val="006A5BD7"/>
    <w:rsid w:val="006A5F85"/>
    <w:rsid w:val="006A7A15"/>
    <w:rsid w:val="006B0D51"/>
    <w:rsid w:val="006B19FC"/>
    <w:rsid w:val="006B1D6F"/>
    <w:rsid w:val="006B2874"/>
    <w:rsid w:val="006C18A8"/>
    <w:rsid w:val="006C1FA5"/>
    <w:rsid w:val="006C5A76"/>
    <w:rsid w:val="006D5238"/>
    <w:rsid w:val="006D57C9"/>
    <w:rsid w:val="006D71E8"/>
    <w:rsid w:val="006E34C0"/>
    <w:rsid w:val="006F0493"/>
    <w:rsid w:val="006F08D2"/>
    <w:rsid w:val="006F0BB6"/>
    <w:rsid w:val="006F1602"/>
    <w:rsid w:val="006F32EC"/>
    <w:rsid w:val="006F3D63"/>
    <w:rsid w:val="006F5A2A"/>
    <w:rsid w:val="006F7F80"/>
    <w:rsid w:val="00702FA3"/>
    <w:rsid w:val="00714276"/>
    <w:rsid w:val="007155FD"/>
    <w:rsid w:val="007166C0"/>
    <w:rsid w:val="00720793"/>
    <w:rsid w:val="0072273A"/>
    <w:rsid w:val="00725D99"/>
    <w:rsid w:val="0072651F"/>
    <w:rsid w:val="0072778E"/>
    <w:rsid w:val="00730D2A"/>
    <w:rsid w:val="00734C4E"/>
    <w:rsid w:val="00737431"/>
    <w:rsid w:val="00741402"/>
    <w:rsid w:val="00744668"/>
    <w:rsid w:val="007667FC"/>
    <w:rsid w:val="00770522"/>
    <w:rsid w:val="0077166D"/>
    <w:rsid w:val="00772179"/>
    <w:rsid w:val="00780944"/>
    <w:rsid w:val="007817AC"/>
    <w:rsid w:val="00781DFC"/>
    <w:rsid w:val="00783BFB"/>
    <w:rsid w:val="00784BC9"/>
    <w:rsid w:val="00794EBA"/>
    <w:rsid w:val="00797312"/>
    <w:rsid w:val="007A175D"/>
    <w:rsid w:val="007A54A3"/>
    <w:rsid w:val="007B420E"/>
    <w:rsid w:val="007B5498"/>
    <w:rsid w:val="007B6A3F"/>
    <w:rsid w:val="007B7AAF"/>
    <w:rsid w:val="007D3E3B"/>
    <w:rsid w:val="007D58B7"/>
    <w:rsid w:val="007D5F13"/>
    <w:rsid w:val="007D7C54"/>
    <w:rsid w:val="007E03BF"/>
    <w:rsid w:val="007E1F03"/>
    <w:rsid w:val="007F45BF"/>
    <w:rsid w:val="007F483E"/>
    <w:rsid w:val="007F55D3"/>
    <w:rsid w:val="00800621"/>
    <w:rsid w:val="0080584A"/>
    <w:rsid w:val="00806A5E"/>
    <w:rsid w:val="00812E0E"/>
    <w:rsid w:val="00813175"/>
    <w:rsid w:val="00816BFB"/>
    <w:rsid w:val="00822E83"/>
    <w:rsid w:val="00823174"/>
    <w:rsid w:val="00823B70"/>
    <w:rsid w:val="00823F8B"/>
    <w:rsid w:val="00824650"/>
    <w:rsid w:val="00826ED1"/>
    <w:rsid w:val="00827606"/>
    <w:rsid w:val="00832604"/>
    <w:rsid w:val="008350C4"/>
    <w:rsid w:val="00836005"/>
    <w:rsid w:val="00842E5B"/>
    <w:rsid w:val="008450C3"/>
    <w:rsid w:val="0084677E"/>
    <w:rsid w:val="0085045F"/>
    <w:rsid w:val="00850A0D"/>
    <w:rsid w:val="00854BB6"/>
    <w:rsid w:val="00855A5B"/>
    <w:rsid w:val="00856468"/>
    <w:rsid w:val="0085749E"/>
    <w:rsid w:val="008628B2"/>
    <w:rsid w:val="00872C0B"/>
    <w:rsid w:val="00874717"/>
    <w:rsid w:val="0087659B"/>
    <w:rsid w:val="008870C2"/>
    <w:rsid w:val="00894737"/>
    <w:rsid w:val="008A0528"/>
    <w:rsid w:val="008A4B2C"/>
    <w:rsid w:val="008A6FCB"/>
    <w:rsid w:val="008A71BE"/>
    <w:rsid w:val="008B0757"/>
    <w:rsid w:val="008B3B2A"/>
    <w:rsid w:val="008B755C"/>
    <w:rsid w:val="008C2B7F"/>
    <w:rsid w:val="008C555A"/>
    <w:rsid w:val="008C6A05"/>
    <w:rsid w:val="008D0CD0"/>
    <w:rsid w:val="008D1D00"/>
    <w:rsid w:val="008D2880"/>
    <w:rsid w:val="008D5532"/>
    <w:rsid w:val="008D602C"/>
    <w:rsid w:val="008D7A33"/>
    <w:rsid w:val="008E150D"/>
    <w:rsid w:val="008E4646"/>
    <w:rsid w:val="008F18F3"/>
    <w:rsid w:val="008F3F9B"/>
    <w:rsid w:val="008F5433"/>
    <w:rsid w:val="008F6911"/>
    <w:rsid w:val="008F7077"/>
    <w:rsid w:val="00904FC4"/>
    <w:rsid w:val="009162FB"/>
    <w:rsid w:val="00917B04"/>
    <w:rsid w:val="00917C2C"/>
    <w:rsid w:val="00921CAA"/>
    <w:rsid w:val="00921E8D"/>
    <w:rsid w:val="00927353"/>
    <w:rsid w:val="009307ED"/>
    <w:rsid w:val="009329AE"/>
    <w:rsid w:val="00941453"/>
    <w:rsid w:val="0094663A"/>
    <w:rsid w:val="0095157A"/>
    <w:rsid w:val="009520AC"/>
    <w:rsid w:val="0095559A"/>
    <w:rsid w:val="0095629C"/>
    <w:rsid w:val="009567E1"/>
    <w:rsid w:val="00957C44"/>
    <w:rsid w:val="00963D83"/>
    <w:rsid w:val="009736A1"/>
    <w:rsid w:val="00974042"/>
    <w:rsid w:val="009772D8"/>
    <w:rsid w:val="00981A69"/>
    <w:rsid w:val="00983621"/>
    <w:rsid w:val="00992169"/>
    <w:rsid w:val="009A1D84"/>
    <w:rsid w:val="009A361F"/>
    <w:rsid w:val="009A4597"/>
    <w:rsid w:val="009A510E"/>
    <w:rsid w:val="009B2FD0"/>
    <w:rsid w:val="009B4210"/>
    <w:rsid w:val="009B5808"/>
    <w:rsid w:val="009B6830"/>
    <w:rsid w:val="009C1A8B"/>
    <w:rsid w:val="009C35C1"/>
    <w:rsid w:val="009D5868"/>
    <w:rsid w:val="009E1286"/>
    <w:rsid w:val="009E39A9"/>
    <w:rsid w:val="009F1963"/>
    <w:rsid w:val="009F3641"/>
    <w:rsid w:val="009F3CC8"/>
    <w:rsid w:val="00A03670"/>
    <w:rsid w:val="00A05B83"/>
    <w:rsid w:val="00A113E1"/>
    <w:rsid w:val="00A15A81"/>
    <w:rsid w:val="00A21F14"/>
    <w:rsid w:val="00A22774"/>
    <w:rsid w:val="00A24499"/>
    <w:rsid w:val="00A25AD0"/>
    <w:rsid w:val="00A34BF5"/>
    <w:rsid w:val="00A41E33"/>
    <w:rsid w:val="00A42A36"/>
    <w:rsid w:val="00A46C8E"/>
    <w:rsid w:val="00A55852"/>
    <w:rsid w:val="00A56998"/>
    <w:rsid w:val="00A5792F"/>
    <w:rsid w:val="00A616F5"/>
    <w:rsid w:val="00A7164F"/>
    <w:rsid w:val="00A71A6F"/>
    <w:rsid w:val="00A74941"/>
    <w:rsid w:val="00A75203"/>
    <w:rsid w:val="00A77F63"/>
    <w:rsid w:val="00A801D4"/>
    <w:rsid w:val="00A80BF3"/>
    <w:rsid w:val="00A8311E"/>
    <w:rsid w:val="00A83529"/>
    <w:rsid w:val="00A94C95"/>
    <w:rsid w:val="00AA1027"/>
    <w:rsid w:val="00AA41EA"/>
    <w:rsid w:val="00AA4289"/>
    <w:rsid w:val="00AA7209"/>
    <w:rsid w:val="00AB15D2"/>
    <w:rsid w:val="00AB78FB"/>
    <w:rsid w:val="00AC0758"/>
    <w:rsid w:val="00AC2025"/>
    <w:rsid w:val="00AC29E2"/>
    <w:rsid w:val="00AD140D"/>
    <w:rsid w:val="00AD1ACD"/>
    <w:rsid w:val="00AD3156"/>
    <w:rsid w:val="00AD4ED0"/>
    <w:rsid w:val="00AD54B2"/>
    <w:rsid w:val="00AE0869"/>
    <w:rsid w:val="00AE09CB"/>
    <w:rsid w:val="00AE2FDA"/>
    <w:rsid w:val="00AE3696"/>
    <w:rsid w:val="00AE5E48"/>
    <w:rsid w:val="00AE651E"/>
    <w:rsid w:val="00AF4C8E"/>
    <w:rsid w:val="00B0017F"/>
    <w:rsid w:val="00B04907"/>
    <w:rsid w:val="00B11CB1"/>
    <w:rsid w:val="00B12E14"/>
    <w:rsid w:val="00B1524C"/>
    <w:rsid w:val="00B1672B"/>
    <w:rsid w:val="00B20847"/>
    <w:rsid w:val="00B27742"/>
    <w:rsid w:val="00B33B8F"/>
    <w:rsid w:val="00B379BB"/>
    <w:rsid w:val="00B41802"/>
    <w:rsid w:val="00B42143"/>
    <w:rsid w:val="00B42AEF"/>
    <w:rsid w:val="00B47E03"/>
    <w:rsid w:val="00B50A7A"/>
    <w:rsid w:val="00B540DA"/>
    <w:rsid w:val="00B54F62"/>
    <w:rsid w:val="00B55502"/>
    <w:rsid w:val="00B5631E"/>
    <w:rsid w:val="00B62A83"/>
    <w:rsid w:val="00B70FFD"/>
    <w:rsid w:val="00B72A6D"/>
    <w:rsid w:val="00B80BA1"/>
    <w:rsid w:val="00B827AF"/>
    <w:rsid w:val="00B855B4"/>
    <w:rsid w:val="00BA1470"/>
    <w:rsid w:val="00BA1A9E"/>
    <w:rsid w:val="00BA2692"/>
    <w:rsid w:val="00BC0C68"/>
    <w:rsid w:val="00BC2ED7"/>
    <w:rsid w:val="00BC4C34"/>
    <w:rsid w:val="00BD46DF"/>
    <w:rsid w:val="00BD66AB"/>
    <w:rsid w:val="00BE6345"/>
    <w:rsid w:val="00BE7E5F"/>
    <w:rsid w:val="00BF0E04"/>
    <w:rsid w:val="00BF481E"/>
    <w:rsid w:val="00BF4AD5"/>
    <w:rsid w:val="00BF680A"/>
    <w:rsid w:val="00BF73BE"/>
    <w:rsid w:val="00BF7671"/>
    <w:rsid w:val="00C16100"/>
    <w:rsid w:val="00C230BB"/>
    <w:rsid w:val="00C25347"/>
    <w:rsid w:val="00C267F0"/>
    <w:rsid w:val="00C30637"/>
    <w:rsid w:val="00C3068C"/>
    <w:rsid w:val="00C306D5"/>
    <w:rsid w:val="00C314F6"/>
    <w:rsid w:val="00C355C0"/>
    <w:rsid w:val="00C50D62"/>
    <w:rsid w:val="00C51DC0"/>
    <w:rsid w:val="00C52EF8"/>
    <w:rsid w:val="00C63080"/>
    <w:rsid w:val="00C634DF"/>
    <w:rsid w:val="00C63DA0"/>
    <w:rsid w:val="00C64184"/>
    <w:rsid w:val="00C66650"/>
    <w:rsid w:val="00C66E85"/>
    <w:rsid w:val="00C74D0E"/>
    <w:rsid w:val="00C755E2"/>
    <w:rsid w:val="00C85C90"/>
    <w:rsid w:val="00C876F9"/>
    <w:rsid w:val="00C91E09"/>
    <w:rsid w:val="00C97D61"/>
    <w:rsid w:val="00CA2BBC"/>
    <w:rsid w:val="00CA501C"/>
    <w:rsid w:val="00CA6979"/>
    <w:rsid w:val="00CB0395"/>
    <w:rsid w:val="00CB0A42"/>
    <w:rsid w:val="00CB345B"/>
    <w:rsid w:val="00CB389E"/>
    <w:rsid w:val="00CB76BB"/>
    <w:rsid w:val="00CC0FE3"/>
    <w:rsid w:val="00CC2812"/>
    <w:rsid w:val="00CC59B3"/>
    <w:rsid w:val="00CD0392"/>
    <w:rsid w:val="00CD0B25"/>
    <w:rsid w:val="00CD3512"/>
    <w:rsid w:val="00CE1651"/>
    <w:rsid w:val="00CE1F55"/>
    <w:rsid w:val="00CE2BFA"/>
    <w:rsid w:val="00CE4645"/>
    <w:rsid w:val="00CF5AA8"/>
    <w:rsid w:val="00CF5C5A"/>
    <w:rsid w:val="00CF67F2"/>
    <w:rsid w:val="00D07EA1"/>
    <w:rsid w:val="00D10586"/>
    <w:rsid w:val="00D105EC"/>
    <w:rsid w:val="00D12DBA"/>
    <w:rsid w:val="00D13127"/>
    <w:rsid w:val="00D159C4"/>
    <w:rsid w:val="00D23398"/>
    <w:rsid w:val="00D25546"/>
    <w:rsid w:val="00D25EB7"/>
    <w:rsid w:val="00D26F3D"/>
    <w:rsid w:val="00D27EB7"/>
    <w:rsid w:val="00D27FB6"/>
    <w:rsid w:val="00D31801"/>
    <w:rsid w:val="00D436A8"/>
    <w:rsid w:val="00D4470E"/>
    <w:rsid w:val="00D455D7"/>
    <w:rsid w:val="00D45DC4"/>
    <w:rsid w:val="00D506C1"/>
    <w:rsid w:val="00D5370E"/>
    <w:rsid w:val="00D620CB"/>
    <w:rsid w:val="00D716AD"/>
    <w:rsid w:val="00D72050"/>
    <w:rsid w:val="00D72FB6"/>
    <w:rsid w:val="00D76619"/>
    <w:rsid w:val="00D77C37"/>
    <w:rsid w:val="00D82A3E"/>
    <w:rsid w:val="00D919AB"/>
    <w:rsid w:val="00D93CEF"/>
    <w:rsid w:val="00DA11FA"/>
    <w:rsid w:val="00DA23E0"/>
    <w:rsid w:val="00DB0753"/>
    <w:rsid w:val="00DB2CB5"/>
    <w:rsid w:val="00DB5A17"/>
    <w:rsid w:val="00DC03D0"/>
    <w:rsid w:val="00DC1448"/>
    <w:rsid w:val="00DC1FB0"/>
    <w:rsid w:val="00DC6F8F"/>
    <w:rsid w:val="00DD12A5"/>
    <w:rsid w:val="00DD44EE"/>
    <w:rsid w:val="00DE1E54"/>
    <w:rsid w:val="00DE32B9"/>
    <w:rsid w:val="00DE3B7B"/>
    <w:rsid w:val="00DE47F8"/>
    <w:rsid w:val="00DE5490"/>
    <w:rsid w:val="00DE6B35"/>
    <w:rsid w:val="00DF071B"/>
    <w:rsid w:val="00DF1DF2"/>
    <w:rsid w:val="00DF5791"/>
    <w:rsid w:val="00DF728F"/>
    <w:rsid w:val="00DF77AF"/>
    <w:rsid w:val="00E0013A"/>
    <w:rsid w:val="00E03B3C"/>
    <w:rsid w:val="00E03C11"/>
    <w:rsid w:val="00E11534"/>
    <w:rsid w:val="00E17E31"/>
    <w:rsid w:val="00E22020"/>
    <w:rsid w:val="00E24BF8"/>
    <w:rsid w:val="00E24DD3"/>
    <w:rsid w:val="00E30710"/>
    <w:rsid w:val="00E344B7"/>
    <w:rsid w:val="00E3480D"/>
    <w:rsid w:val="00E363F3"/>
    <w:rsid w:val="00E42F0A"/>
    <w:rsid w:val="00E46783"/>
    <w:rsid w:val="00E512D7"/>
    <w:rsid w:val="00E522DA"/>
    <w:rsid w:val="00E533DD"/>
    <w:rsid w:val="00E535A4"/>
    <w:rsid w:val="00E547F8"/>
    <w:rsid w:val="00E5783A"/>
    <w:rsid w:val="00E61122"/>
    <w:rsid w:val="00E70709"/>
    <w:rsid w:val="00E72BB9"/>
    <w:rsid w:val="00E750DF"/>
    <w:rsid w:val="00E837B0"/>
    <w:rsid w:val="00E8609F"/>
    <w:rsid w:val="00E9043D"/>
    <w:rsid w:val="00E904CD"/>
    <w:rsid w:val="00E90590"/>
    <w:rsid w:val="00E91E1C"/>
    <w:rsid w:val="00E93C6F"/>
    <w:rsid w:val="00E94788"/>
    <w:rsid w:val="00EA5BF0"/>
    <w:rsid w:val="00EA5E7A"/>
    <w:rsid w:val="00EA6A6B"/>
    <w:rsid w:val="00EB14F9"/>
    <w:rsid w:val="00EB1FFD"/>
    <w:rsid w:val="00EB5080"/>
    <w:rsid w:val="00EB54FE"/>
    <w:rsid w:val="00EB5A30"/>
    <w:rsid w:val="00EC0FF9"/>
    <w:rsid w:val="00EC7AE5"/>
    <w:rsid w:val="00ED1A30"/>
    <w:rsid w:val="00ED2FFC"/>
    <w:rsid w:val="00ED6D52"/>
    <w:rsid w:val="00EE35BF"/>
    <w:rsid w:val="00EE6B6C"/>
    <w:rsid w:val="00EF0B5A"/>
    <w:rsid w:val="00EF20B2"/>
    <w:rsid w:val="00EF528F"/>
    <w:rsid w:val="00EF61C2"/>
    <w:rsid w:val="00EF7228"/>
    <w:rsid w:val="00F00ECB"/>
    <w:rsid w:val="00F04751"/>
    <w:rsid w:val="00F051CE"/>
    <w:rsid w:val="00F05E56"/>
    <w:rsid w:val="00F11509"/>
    <w:rsid w:val="00F11CE7"/>
    <w:rsid w:val="00F1637E"/>
    <w:rsid w:val="00F21BBA"/>
    <w:rsid w:val="00F27091"/>
    <w:rsid w:val="00F272A9"/>
    <w:rsid w:val="00F35498"/>
    <w:rsid w:val="00F36340"/>
    <w:rsid w:val="00F43EA8"/>
    <w:rsid w:val="00F462D9"/>
    <w:rsid w:val="00F51959"/>
    <w:rsid w:val="00F51AD2"/>
    <w:rsid w:val="00F57A91"/>
    <w:rsid w:val="00F605B0"/>
    <w:rsid w:val="00F60ADC"/>
    <w:rsid w:val="00F62BA8"/>
    <w:rsid w:val="00F73136"/>
    <w:rsid w:val="00F771FD"/>
    <w:rsid w:val="00F81A4E"/>
    <w:rsid w:val="00F82C10"/>
    <w:rsid w:val="00F84940"/>
    <w:rsid w:val="00F857CB"/>
    <w:rsid w:val="00F90333"/>
    <w:rsid w:val="00F97298"/>
    <w:rsid w:val="00FA0740"/>
    <w:rsid w:val="00FA1070"/>
    <w:rsid w:val="00FA16BD"/>
    <w:rsid w:val="00FA46B7"/>
    <w:rsid w:val="00FB0E64"/>
    <w:rsid w:val="00FB0FA2"/>
    <w:rsid w:val="00FB1E92"/>
    <w:rsid w:val="00FB2AAC"/>
    <w:rsid w:val="00FB51CE"/>
    <w:rsid w:val="00FB5DA2"/>
    <w:rsid w:val="00FC17A8"/>
    <w:rsid w:val="00FC2E49"/>
    <w:rsid w:val="00FC3043"/>
    <w:rsid w:val="00FD3378"/>
    <w:rsid w:val="00FD64DC"/>
    <w:rsid w:val="00FE21CA"/>
    <w:rsid w:val="00FE6222"/>
    <w:rsid w:val="00FF112B"/>
    <w:rsid w:val="00FF1355"/>
    <w:rsid w:val="00FF22AD"/>
    <w:rsid w:val="00FF4AB3"/>
    <w:rsid w:val="00FF70D7"/>
    <w:rsid w:val="00FF7D9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C84D4"/>
  <w15:chartTrackingRefBased/>
  <w15:docId w15:val="{A38870D1-8D22-4AE1-BAA7-FB3B63A25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8FB"/>
    <w:pPr>
      <w:widowControl w:val="0"/>
      <w:suppressAutoHyphens/>
      <w:autoSpaceDN w:val="0"/>
      <w:spacing w:after="0" w:line="240" w:lineRule="auto"/>
    </w:pPr>
    <w:rPr>
      <w:rFonts w:ascii="Times New Roman" w:eastAsia="Lucida Sans Unicode" w:hAnsi="Times New Roman" w:cs="Times New Roman"/>
      <w:kern w:val="3"/>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78FB"/>
    <w:pPr>
      <w:widowControl/>
      <w:tabs>
        <w:tab w:val="center" w:pos="4680"/>
        <w:tab w:val="right" w:pos="9360"/>
      </w:tabs>
      <w:suppressAutoHyphens w:val="0"/>
      <w:autoSpaceDN/>
    </w:pPr>
    <w:rPr>
      <w:rFonts w:asciiTheme="minorHAnsi" w:eastAsiaTheme="minorHAnsi" w:hAnsiTheme="minorHAnsi" w:cstheme="minorBidi"/>
      <w:kern w:val="0"/>
      <w:sz w:val="22"/>
      <w:szCs w:val="22"/>
      <w:lang w:val="en-US"/>
    </w:rPr>
  </w:style>
  <w:style w:type="character" w:customStyle="1" w:styleId="HeaderChar">
    <w:name w:val="Header Char"/>
    <w:basedOn w:val="DefaultParagraphFont"/>
    <w:link w:val="Header"/>
    <w:uiPriority w:val="99"/>
    <w:rsid w:val="00AB78FB"/>
    <w:rPr>
      <w:kern w:val="0"/>
      <w:lang w:val="en-US"/>
      <w14:ligatures w14:val="none"/>
    </w:rPr>
  </w:style>
  <w:style w:type="paragraph" w:styleId="Footer">
    <w:name w:val="footer"/>
    <w:basedOn w:val="Normal"/>
    <w:link w:val="FooterChar"/>
    <w:uiPriority w:val="99"/>
    <w:unhideWhenUsed/>
    <w:rsid w:val="00AB78FB"/>
    <w:pPr>
      <w:widowControl/>
      <w:tabs>
        <w:tab w:val="center" w:pos="4680"/>
        <w:tab w:val="right" w:pos="9360"/>
      </w:tabs>
      <w:suppressAutoHyphens w:val="0"/>
      <w:autoSpaceDN/>
    </w:pPr>
    <w:rPr>
      <w:rFonts w:asciiTheme="minorHAnsi" w:eastAsiaTheme="minorHAnsi" w:hAnsiTheme="minorHAnsi" w:cstheme="minorBidi"/>
      <w:kern w:val="0"/>
      <w:sz w:val="22"/>
      <w:szCs w:val="22"/>
      <w:lang w:val="en-US"/>
    </w:rPr>
  </w:style>
  <w:style w:type="character" w:customStyle="1" w:styleId="FooterChar">
    <w:name w:val="Footer Char"/>
    <w:basedOn w:val="DefaultParagraphFont"/>
    <w:link w:val="Footer"/>
    <w:uiPriority w:val="99"/>
    <w:rsid w:val="00AB78FB"/>
    <w:rPr>
      <w:kern w:val="0"/>
      <w:lang w:val="en-US"/>
      <w14:ligatures w14:val="none"/>
    </w:rPr>
  </w:style>
  <w:style w:type="character" w:styleId="CommentReference">
    <w:name w:val="annotation reference"/>
    <w:basedOn w:val="DefaultParagraphFont"/>
    <w:uiPriority w:val="99"/>
    <w:semiHidden/>
    <w:unhideWhenUsed/>
    <w:rsid w:val="00AB78FB"/>
    <w:rPr>
      <w:sz w:val="16"/>
      <w:szCs w:val="16"/>
    </w:rPr>
  </w:style>
  <w:style w:type="paragraph" w:styleId="CommentText">
    <w:name w:val="annotation text"/>
    <w:basedOn w:val="Normal"/>
    <w:link w:val="CommentTextChar"/>
    <w:uiPriority w:val="99"/>
    <w:unhideWhenUsed/>
    <w:rsid w:val="00AB78FB"/>
    <w:pPr>
      <w:widowControl/>
      <w:suppressAutoHyphens w:val="0"/>
      <w:autoSpaceDN/>
      <w:spacing w:after="160"/>
    </w:pPr>
    <w:rPr>
      <w:rFonts w:asciiTheme="minorHAnsi" w:eastAsiaTheme="minorHAnsi" w:hAnsiTheme="minorHAnsi" w:cstheme="minorBidi"/>
      <w:kern w:val="0"/>
      <w:sz w:val="20"/>
      <w:szCs w:val="20"/>
      <w:lang w:val="en-US"/>
    </w:rPr>
  </w:style>
  <w:style w:type="character" w:customStyle="1" w:styleId="CommentTextChar">
    <w:name w:val="Comment Text Char"/>
    <w:basedOn w:val="DefaultParagraphFont"/>
    <w:link w:val="CommentText"/>
    <w:uiPriority w:val="99"/>
    <w:rsid w:val="00AB78FB"/>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AB78FB"/>
    <w:rPr>
      <w:b/>
      <w:bCs/>
    </w:rPr>
  </w:style>
  <w:style w:type="character" w:customStyle="1" w:styleId="CommentSubjectChar">
    <w:name w:val="Comment Subject Char"/>
    <w:basedOn w:val="CommentTextChar"/>
    <w:link w:val="CommentSubject"/>
    <w:uiPriority w:val="99"/>
    <w:semiHidden/>
    <w:rsid w:val="00AB78FB"/>
    <w:rPr>
      <w:b/>
      <w:bCs/>
      <w:kern w:val="0"/>
      <w:sz w:val="20"/>
      <w:szCs w:val="20"/>
      <w:lang w:val="en-US"/>
      <w14:ligatures w14:val="none"/>
    </w:rPr>
  </w:style>
  <w:style w:type="paragraph" w:styleId="BalloonText">
    <w:name w:val="Balloon Text"/>
    <w:basedOn w:val="Normal"/>
    <w:link w:val="BalloonTextChar"/>
    <w:uiPriority w:val="99"/>
    <w:semiHidden/>
    <w:unhideWhenUsed/>
    <w:rsid w:val="00AB78FB"/>
    <w:pPr>
      <w:widowControl/>
      <w:suppressAutoHyphens w:val="0"/>
      <w:autoSpaceDN/>
    </w:pPr>
    <w:rPr>
      <w:rFonts w:ascii="Segoe UI" w:eastAsiaTheme="minorHAnsi" w:hAnsi="Segoe UI" w:cs="Segoe UI"/>
      <w:kern w:val="0"/>
      <w:sz w:val="18"/>
      <w:szCs w:val="18"/>
      <w:lang w:val="en-US"/>
    </w:rPr>
  </w:style>
  <w:style w:type="character" w:customStyle="1" w:styleId="BalloonTextChar">
    <w:name w:val="Balloon Text Char"/>
    <w:basedOn w:val="DefaultParagraphFont"/>
    <w:link w:val="BalloonText"/>
    <w:uiPriority w:val="99"/>
    <w:semiHidden/>
    <w:rsid w:val="00AB78FB"/>
    <w:rPr>
      <w:rFonts w:ascii="Segoe UI" w:hAnsi="Segoe UI" w:cs="Segoe UI"/>
      <w:kern w:val="0"/>
      <w:sz w:val="18"/>
      <w:szCs w:val="18"/>
      <w:lang w:val="en-US"/>
      <w14:ligatures w14:val="none"/>
    </w:rPr>
  </w:style>
  <w:style w:type="paragraph" w:styleId="ListParagraph">
    <w:name w:val="List Paragraph"/>
    <w:aliases w:val="ERP-List Paragraph,List Paragraph11,Bullet EY,List Paragraph1,Numbering,List Paragraph2,List Paragraph21,Lentele,Paragraph,List Paragraph Red,VARNELES,List not in Table"/>
    <w:basedOn w:val="Normal"/>
    <w:link w:val="ListParagraphChar"/>
    <w:uiPriority w:val="34"/>
    <w:qFormat/>
    <w:rsid w:val="00AB78FB"/>
    <w:pPr>
      <w:widowControl/>
      <w:suppressAutoHyphens w:val="0"/>
      <w:autoSpaceDN/>
      <w:spacing w:after="160" w:line="259" w:lineRule="auto"/>
      <w:ind w:left="720"/>
      <w:contextualSpacing/>
    </w:pPr>
    <w:rPr>
      <w:rFonts w:asciiTheme="minorHAnsi" w:eastAsiaTheme="minorHAnsi" w:hAnsiTheme="minorHAnsi" w:cstheme="minorBidi"/>
      <w:kern w:val="0"/>
      <w:sz w:val="22"/>
      <w:szCs w:val="22"/>
      <w:lang w:val="en-US"/>
    </w:rPr>
  </w:style>
  <w:style w:type="character" w:customStyle="1" w:styleId="ListParagraphChar">
    <w:name w:val="List Paragraph Char"/>
    <w:aliases w:val="ERP-List Paragraph Char,List Paragraph11 Char,Bullet EY Char,List Paragraph1 Char,Numbering Char,List Paragraph2 Char,List Paragraph21 Char,Lentele Char,Paragraph Char,List Paragraph Red Char,VARNELES Char,List not in Table Char"/>
    <w:basedOn w:val="DefaultParagraphFont"/>
    <w:link w:val="ListParagraph"/>
    <w:uiPriority w:val="34"/>
    <w:locked/>
    <w:rsid w:val="00AB78FB"/>
    <w:rPr>
      <w:kern w:val="0"/>
      <w:lang w:val="en-US"/>
      <w14:ligatures w14:val="none"/>
    </w:rPr>
  </w:style>
  <w:style w:type="paragraph" w:customStyle="1" w:styleId="1">
    <w:name w:val="1."/>
    <w:basedOn w:val="BodyText"/>
    <w:qFormat/>
    <w:rsid w:val="00AB78FB"/>
    <w:pPr>
      <w:numPr>
        <w:numId w:val="16"/>
      </w:numPr>
      <w:tabs>
        <w:tab w:val="left" w:pos="850"/>
      </w:tabs>
      <w:spacing w:after="0" w:line="240" w:lineRule="auto"/>
      <w:ind w:left="0" w:firstLine="576"/>
      <w:jc w:val="both"/>
    </w:pPr>
    <w:rPr>
      <w:rFonts w:ascii="Arial" w:eastAsia="Times New Roman" w:hAnsi="Arial" w:cs="Times New Roman"/>
      <w:color w:val="000000"/>
      <w:sz w:val="20"/>
      <w:szCs w:val="24"/>
      <w:lang w:val="lt-LT"/>
    </w:rPr>
  </w:style>
  <w:style w:type="paragraph" w:styleId="BodyText">
    <w:name w:val="Body Text"/>
    <w:basedOn w:val="Normal"/>
    <w:link w:val="BodyTextChar"/>
    <w:uiPriority w:val="99"/>
    <w:semiHidden/>
    <w:unhideWhenUsed/>
    <w:rsid w:val="00AB78FB"/>
    <w:pPr>
      <w:widowControl/>
      <w:suppressAutoHyphens w:val="0"/>
      <w:autoSpaceDN/>
      <w:spacing w:after="120" w:line="259" w:lineRule="auto"/>
    </w:pPr>
    <w:rPr>
      <w:rFonts w:asciiTheme="minorHAnsi" w:eastAsiaTheme="minorHAnsi" w:hAnsiTheme="minorHAnsi" w:cstheme="minorBidi"/>
      <w:kern w:val="0"/>
      <w:sz w:val="22"/>
      <w:szCs w:val="22"/>
      <w:lang w:val="en-US"/>
    </w:rPr>
  </w:style>
  <w:style w:type="character" w:customStyle="1" w:styleId="BodyTextChar">
    <w:name w:val="Body Text Char"/>
    <w:basedOn w:val="DefaultParagraphFont"/>
    <w:link w:val="BodyText"/>
    <w:uiPriority w:val="99"/>
    <w:semiHidden/>
    <w:rsid w:val="00AB78FB"/>
    <w:rPr>
      <w:kern w:val="0"/>
      <w:lang w:val="en-US"/>
      <w14:ligatures w14:val="none"/>
    </w:rPr>
  </w:style>
  <w:style w:type="paragraph" w:customStyle="1" w:styleId="aatechspec">
    <w:name w:val="aa tech spec"/>
    <w:basedOn w:val="ListParagraph"/>
    <w:link w:val="aatechspecDiagrama1"/>
    <w:qFormat/>
    <w:rsid w:val="00AB78FB"/>
    <w:pPr>
      <w:widowControl w:val="0"/>
      <w:numPr>
        <w:numId w:val="18"/>
      </w:numPr>
      <w:autoSpaceDE w:val="0"/>
      <w:autoSpaceDN w:val="0"/>
      <w:adjustRightInd w:val="0"/>
      <w:spacing w:before="120" w:after="0" w:line="240" w:lineRule="auto"/>
      <w:contextualSpacing w:val="0"/>
      <w:jc w:val="both"/>
    </w:pPr>
    <w:rPr>
      <w:rFonts w:ascii="Times New Roman" w:eastAsia="Times New Roman" w:hAnsi="Times New Roman" w:cs="Times New Roman"/>
      <w:sz w:val="24"/>
      <w:szCs w:val="20"/>
      <w:lang w:val="x-none" w:eastAsia="x-none"/>
    </w:rPr>
  </w:style>
  <w:style w:type="character" w:customStyle="1" w:styleId="aatechspecDiagrama1">
    <w:name w:val="aa tech spec Diagrama1"/>
    <w:link w:val="aatechspec"/>
    <w:rsid w:val="00AB78FB"/>
    <w:rPr>
      <w:rFonts w:ascii="Times New Roman" w:eastAsia="Times New Roman" w:hAnsi="Times New Roman" w:cs="Times New Roman"/>
      <w:kern w:val="0"/>
      <w:sz w:val="24"/>
      <w:szCs w:val="20"/>
      <w:lang w:val="x-none" w:eastAsia="x-none"/>
      <w14:ligatures w14:val="none"/>
    </w:rPr>
  </w:style>
  <w:style w:type="paragraph" w:customStyle="1" w:styleId="aatechspec1">
    <w:name w:val="aa tech spec 1"/>
    <w:basedOn w:val="ListParagraph"/>
    <w:link w:val="aatechspec1Diagrama"/>
    <w:rsid w:val="00AB78FB"/>
    <w:pPr>
      <w:widowControl w:val="0"/>
      <w:numPr>
        <w:ilvl w:val="1"/>
        <w:numId w:val="18"/>
      </w:numPr>
      <w:tabs>
        <w:tab w:val="left" w:pos="1276"/>
      </w:tabs>
      <w:autoSpaceDE w:val="0"/>
      <w:autoSpaceDN w:val="0"/>
      <w:adjustRightInd w:val="0"/>
      <w:spacing w:before="120" w:after="0" w:line="240" w:lineRule="auto"/>
      <w:ind w:left="1242"/>
      <w:contextualSpacing w:val="0"/>
    </w:pPr>
    <w:rPr>
      <w:rFonts w:ascii="Times New Roman" w:eastAsia="Times New Roman" w:hAnsi="Times New Roman" w:cs="Times New Roman"/>
      <w:sz w:val="24"/>
      <w:szCs w:val="24"/>
      <w:lang w:val="x-none" w:eastAsia="x-none"/>
    </w:rPr>
  </w:style>
  <w:style w:type="character" w:customStyle="1" w:styleId="aatechspec1Diagrama">
    <w:name w:val="aa tech spec 1 Diagrama"/>
    <w:link w:val="aatechspec1"/>
    <w:rsid w:val="00AB78FB"/>
    <w:rPr>
      <w:rFonts w:ascii="Times New Roman" w:eastAsia="Times New Roman" w:hAnsi="Times New Roman" w:cs="Times New Roman"/>
      <w:kern w:val="0"/>
      <w:sz w:val="24"/>
      <w:szCs w:val="24"/>
      <w:lang w:val="x-none" w:eastAsia="x-none"/>
      <w14:ligatures w14:val="none"/>
    </w:rPr>
  </w:style>
  <w:style w:type="paragraph" w:styleId="Revision">
    <w:name w:val="Revision"/>
    <w:hidden/>
    <w:uiPriority w:val="99"/>
    <w:semiHidden/>
    <w:rsid w:val="00AB78FB"/>
    <w:pPr>
      <w:spacing w:after="0" w:line="240" w:lineRule="auto"/>
    </w:pPr>
    <w:rPr>
      <w:kern w:val="0"/>
      <w:lang w:val="en-US"/>
      <w14:ligatures w14:val="none"/>
    </w:rPr>
  </w:style>
  <w:style w:type="character" w:customStyle="1" w:styleId="Bodytext0">
    <w:name w:val="Body text_"/>
    <w:link w:val="Pagrindinistekstas3"/>
    <w:rsid w:val="00AB78FB"/>
    <w:rPr>
      <w:sz w:val="21"/>
      <w:szCs w:val="21"/>
      <w:shd w:val="clear" w:color="auto" w:fill="FFFFFF"/>
    </w:rPr>
  </w:style>
  <w:style w:type="paragraph" w:customStyle="1" w:styleId="Pagrindinistekstas3">
    <w:name w:val="Pagrindinis tekstas3"/>
    <w:basedOn w:val="Normal"/>
    <w:link w:val="Bodytext0"/>
    <w:rsid w:val="00AB78FB"/>
    <w:pPr>
      <w:shd w:val="clear" w:color="auto" w:fill="FFFFFF"/>
      <w:suppressAutoHyphens w:val="0"/>
      <w:autoSpaceDN/>
      <w:spacing w:after="300" w:line="610" w:lineRule="exact"/>
      <w:jc w:val="both"/>
    </w:pPr>
    <w:rPr>
      <w:rFonts w:asciiTheme="minorHAnsi" w:eastAsiaTheme="minorHAnsi" w:hAnsiTheme="minorHAnsi" w:cstheme="minorBidi"/>
      <w:kern w:val="2"/>
      <w:sz w:val="21"/>
      <w:szCs w:val="21"/>
      <w14:ligatures w14:val="standardContextual"/>
    </w:rPr>
  </w:style>
  <w:style w:type="character" w:styleId="Hyperlink">
    <w:name w:val="Hyperlink"/>
    <w:basedOn w:val="DefaultParagraphFont"/>
    <w:uiPriority w:val="99"/>
    <w:unhideWhenUsed/>
    <w:rsid w:val="00AB78FB"/>
    <w:rPr>
      <w:color w:val="0563C1" w:themeColor="hyperlink"/>
      <w:u w:val="single"/>
    </w:rPr>
  </w:style>
  <w:style w:type="character" w:styleId="UnresolvedMention">
    <w:name w:val="Unresolved Mention"/>
    <w:basedOn w:val="DefaultParagraphFont"/>
    <w:uiPriority w:val="99"/>
    <w:semiHidden/>
    <w:unhideWhenUsed/>
    <w:rsid w:val="00AB78FB"/>
    <w:rPr>
      <w:color w:val="605E5C"/>
      <w:shd w:val="clear" w:color="auto" w:fill="E1DFDD"/>
    </w:rPr>
  </w:style>
  <w:style w:type="paragraph" w:styleId="NormalWeb">
    <w:name w:val="Normal (Web)"/>
    <w:basedOn w:val="Normal"/>
    <w:uiPriority w:val="99"/>
    <w:semiHidden/>
    <w:unhideWhenUsed/>
    <w:rsid w:val="00AB78FB"/>
    <w:pPr>
      <w:widowControl/>
      <w:suppressAutoHyphens w:val="0"/>
      <w:autoSpaceDN/>
      <w:spacing w:before="100" w:beforeAutospacing="1" w:after="100" w:afterAutospacing="1"/>
    </w:pPr>
    <w:rPr>
      <w:rFonts w:eastAsia="Times New Roman"/>
      <w:kern w:val="0"/>
      <w:lang w:val="en-US"/>
    </w:rPr>
  </w:style>
  <w:style w:type="table" w:customStyle="1" w:styleId="Lentelstinklelis1">
    <w:name w:val="Lentelės tinklelis1"/>
    <w:basedOn w:val="TableNormal"/>
    <w:next w:val="TableGrid"/>
    <w:uiPriority w:val="59"/>
    <w:rsid w:val="00AB78FB"/>
    <w:pPr>
      <w:spacing w:after="0" w:line="240" w:lineRule="auto"/>
    </w:pPr>
    <w:rPr>
      <w:rFonts w:eastAsia="SimSun"/>
      <w:kern w:val="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AB78FB"/>
    <w:rPr>
      <w:rFonts w:ascii="Calibri" w:hAnsi="Calibri" w:cs="Calibri" w:hint="default"/>
      <w:b w:val="0"/>
      <w:bCs w:val="0"/>
      <w:i w:val="0"/>
      <w:iCs w:val="0"/>
      <w:color w:val="000000"/>
      <w:sz w:val="24"/>
      <w:szCs w:val="24"/>
    </w:rPr>
  </w:style>
  <w:style w:type="table" w:styleId="TableGrid">
    <w:name w:val="Table Grid"/>
    <w:basedOn w:val="TableNormal"/>
    <w:uiPriority w:val="39"/>
    <w:rsid w:val="00AB78FB"/>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C7C70"/>
    <w:pPr>
      <w:widowControl/>
      <w:suppressAutoHyphens w:val="0"/>
      <w:autoSpaceDN/>
      <w:spacing w:before="100" w:beforeAutospacing="1" w:after="100" w:afterAutospacing="1"/>
    </w:pPr>
    <w:rPr>
      <w:rFonts w:eastAsia="Times New Roman"/>
      <w:kern w:val="0"/>
      <w:lang w:eastAsia="lt-LT"/>
    </w:rPr>
  </w:style>
  <w:style w:type="character" w:customStyle="1" w:styleId="normaltextrun">
    <w:name w:val="normaltextrun"/>
    <w:basedOn w:val="DefaultParagraphFont"/>
    <w:rsid w:val="003C7C70"/>
  </w:style>
  <w:style w:type="character" w:customStyle="1" w:styleId="eop">
    <w:name w:val="eop"/>
    <w:basedOn w:val="DefaultParagraphFont"/>
    <w:rsid w:val="003C7C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865344">
      <w:bodyDiv w:val="1"/>
      <w:marLeft w:val="0"/>
      <w:marRight w:val="0"/>
      <w:marTop w:val="0"/>
      <w:marBottom w:val="0"/>
      <w:divBdr>
        <w:top w:val="none" w:sz="0" w:space="0" w:color="auto"/>
        <w:left w:val="none" w:sz="0" w:space="0" w:color="auto"/>
        <w:bottom w:val="none" w:sz="0" w:space="0" w:color="auto"/>
        <w:right w:val="none" w:sz="0" w:space="0" w:color="auto"/>
      </w:divBdr>
    </w:div>
    <w:div w:id="750322079">
      <w:bodyDiv w:val="1"/>
      <w:marLeft w:val="0"/>
      <w:marRight w:val="0"/>
      <w:marTop w:val="0"/>
      <w:marBottom w:val="0"/>
      <w:divBdr>
        <w:top w:val="none" w:sz="0" w:space="0" w:color="auto"/>
        <w:left w:val="none" w:sz="0" w:space="0" w:color="auto"/>
        <w:bottom w:val="none" w:sz="0" w:space="0" w:color="auto"/>
        <w:right w:val="none" w:sz="0" w:space="0" w:color="auto"/>
      </w:divBdr>
    </w:div>
    <w:div w:id="1040515800">
      <w:bodyDiv w:val="1"/>
      <w:marLeft w:val="0"/>
      <w:marRight w:val="0"/>
      <w:marTop w:val="0"/>
      <w:marBottom w:val="0"/>
      <w:divBdr>
        <w:top w:val="none" w:sz="0" w:space="0" w:color="auto"/>
        <w:left w:val="none" w:sz="0" w:space="0" w:color="auto"/>
        <w:bottom w:val="none" w:sz="0" w:space="0" w:color="auto"/>
        <w:right w:val="none" w:sz="0" w:space="0" w:color="auto"/>
      </w:divBdr>
    </w:div>
    <w:div w:id="1603420679">
      <w:bodyDiv w:val="1"/>
      <w:marLeft w:val="0"/>
      <w:marRight w:val="0"/>
      <w:marTop w:val="0"/>
      <w:marBottom w:val="0"/>
      <w:divBdr>
        <w:top w:val="none" w:sz="0" w:space="0" w:color="auto"/>
        <w:left w:val="none" w:sz="0" w:space="0" w:color="auto"/>
        <w:bottom w:val="none" w:sz="0" w:space="0" w:color="auto"/>
        <w:right w:val="none" w:sz="0" w:space="0" w:color="auto"/>
      </w:divBdr>
      <w:divsChild>
        <w:div w:id="1150512655">
          <w:marLeft w:val="0"/>
          <w:marRight w:val="0"/>
          <w:marTop w:val="0"/>
          <w:marBottom w:val="0"/>
          <w:divBdr>
            <w:top w:val="none" w:sz="0" w:space="0" w:color="auto"/>
            <w:left w:val="none" w:sz="0" w:space="0" w:color="auto"/>
            <w:bottom w:val="none" w:sz="0" w:space="0" w:color="auto"/>
            <w:right w:val="none" w:sz="0" w:space="0" w:color="auto"/>
          </w:divBdr>
          <w:divsChild>
            <w:div w:id="821970460">
              <w:marLeft w:val="0"/>
              <w:marRight w:val="0"/>
              <w:marTop w:val="0"/>
              <w:marBottom w:val="0"/>
              <w:divBdr>
                <w:top w:val="none" w:sz="0" w:space="0" w:color="auto"/>
                <w:left w:val="none" w:sz="0" w:space="0" w:color="auto"/>
                <w:bottom w:val="none" w:sz="0" w:space="0" w:color="auto"/>
                <w:right w:val="none" w:sz="0" w:space="0" w:color="auto"/>
              </w:divBdr>
              <w:divsChild>
                <w:div w:id="994454812">
                  <w:marLeft w:val="0"/>
                  <w:marRight w:val="0"/>
                  <w:marTop w:val="0"/>
                  <w:marBottom w:val="0"/>
                  <w:divBdr>
                    <w:top w:val="none" w:sz="0" w:space="0" w:color="auto"/>
                    <w:left w:val="none" w:sz="0" w:space="0" w:color="auto"/>
                    <w:bottom w:val="none" w:sz="0" w:space="0" w:color="auto"/>
                    <w:right w:val="none" w:sz="0" w:space="0" w:color="auto"/>
                  </w:divBdr>
                  <w:divsChild>
                    <w:div w:id="102652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055843">
      <w:bodyDiv w:val="1"/>
      <w:marLeft w:val="0"/>
      <w:marRight w:val="0"/>
      <w:marTop w:val="0"/>
      <w:marBottom w:val="0"/>
      <w:divBdr>
        <w:top w:val="none" w:sz="0" w:space="0" w:color="auto"/>
        <w:left w:val="none" w:sz="0" w:space="0" w:color="auto"/>
        <w:bottom w:val="none" w:sz="0" w:space="0" w:color="auto"/>
        <w:right w:val="none" w:sz="0" w:space="0" w:color="auto"/>
      </w:divBdr>
      <w:divsChild>
        <w:div w:id="1393504144">
          <w:marLeft w:val="0"/>
          <w:marRight w:val="0"/>
          <w:marTop w:val="0"/>
          <w:marBottom w:val="0"/>
          <w:divBdr>
            <w:top w:val="none" w:sz="0" w:space="0" w:color="auto"/>
            <w:left w:val="none" w:sz="0" w:space="0" w:color="auto"/>
            <w:bottom w:val="none" w:sz="0" w:space="0" w:color="auto"/>
            <w:right w:val="none" w:sz="0" w:space="0" w:color="auto"/>
          </w:divBdr>
        </w:div>
        <w:div w:id="865295592">
          <w:marLeft w:val="0"/>
          <w:marRight w:val="0"/>
          <w:marTop w:val="0"/>
          <w:marBottom w:val="0"/>
          <w:divBdr>
            <w:top w:val="none" w:sz="0" w:space="0" w:color="auto"/>
            <w:left w:val="none" w:sz="0" w:space="0" w:color="auto"/>
            <w:bottom w:val="none" w:sz="0" w:space="0" w:color="auto"/>
            <w:right w:val="none" w:sz="0" w:space="0" w:color="auto"/>
          </w:divBdr>
        </w:div>
      </w:divsChild>
    </w:div>
    <w:div w:id="1988968559">
      <w:bodyDiv w:val="1"/>
      <w:marLeft w:val="0"/>
      <w:marRight w:val="0"/>
      <w:marTop w:val="0"/>
      <w:marBottom w:val="0"/>
      <w:divBdr>
        <w:top w:val="none" w:sz="0" w:space="0" w:color="auto"/>
        <w:left w:val="none" w:sz="0" w:space="0" w:color="auto"/>
        <w:bottom w:val="none" w:sz="0" w:space="0" w:color="auto"/>
        <w:right w:val="none" w:sz="0" w:space="0" w:color="auto"/>
      </w:divBdr>
      <w:divsChild>
        <w:div w:id="236063024">
          <w:marLeft w:val="0"/>
          <w:marRight w:val="0"/>
          <w:marTop w:val="0"/>
          <w:marBottom w:val="0"/>
          <w:divBdr>
            <w:top w:val="none" w:sz="0" w:space="0" w:color="auto"/>
            <w:left w:val="none" w:sz="0" w:space="0" w:color="auto"/>
            <w:bottom w:val="none" w:sz="0" w:space="0" w:color="auto"/>
            <w:right w:val="none" w:sz="0" w:space="0" w:color="auto"/>
          </w:divBdr>
          <w:divsChild>
            <w:div w:id="962226197">
              <w:marLeft w:val="0"/>
              <w:marRight w:val="0"/>
              <w:marTop w:val="0"/>
              <w:marBottom w:val="0"/>
              <w:divBdr>
                <w:top w:val="none" w:sz="0" w:space="0" w:color="auto"/>
                <w:left w:val="none" w:sz="0" w:space="0" w:color="auto"/>
                <w:bottom w:val="none" w:sz="0" w:space="0" w:color="auto"/>
                <w:right w:val="none" w:sz="0" w:space="0" w:color="auto"/>
              </w:divBdr>
              <w:divsChild>
                <w:div w:id="2115517706">
                  <w:marLeft w:val="0"/>
                  <w:marRight w:val="0"/>
                  <w:marTop w:val="0"/>
                  <w:marBottom w:val="0"/>
                  <w:divBdr>
                    <w:top w:val="none" w:sz="0" w:space="0" w:color="auto"/>
                    <w:left w:val="none" w:sz="0" w:space="0" w:color="auto"/>
                    <w:bottom w:val="none" w:sz="0" w:space="0" w:color="auto"/>
                    <w:right w:val="none" w:sz="0" w:space="0" w:color="auto"/>
                  </w:divBdr>
                  <w:divsChild>
                    <w:div w:id="182612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0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71D8E1-BC66-4D5D-A67B-3577C9064D37}">
  <ds:schemaRefs>
    <ds:schemaRef ds:uri="http://schemas.microsoft.com/sharepoint/v3/contenttype/forms"/>
  </ds:schemaRefs>
</ds:datastoreItem>
</file>

<file path=customXml/itemProps2.xml><?xml version="1.0" encoding="utf-8"?>
<ds:datastoreItem xmlns:ds="http://schemas.openxmlformats.org/officeDocument/2006/customXml" ds:itemID="{E76B8764-7C18-4636-A3EF-E53FB14246AC}">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3.xml><?xml version="1.0" encoding="utf-8"?>
<ds:datastoreItem xmlns:ds="http://schemas.openxmlformats.org/officeDocument/2006/customXml" ds:itemID="{F33C1A7A-FBC1-4BDB-A622-3F6A3BD85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Pages>
  <Words>1970</Words>
  <Characters>11233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Agneška Soroko</dc:creator>
  <cp:keywords/>
  <dc:description/>
  <cp:lastModifiedBy>Diana Jermakovaitė</cp:lastModifiedBy>
  <cp:revision>33</cp:revision>
  <dcterms:created xsi:type="dcterms:W3CDTF">2025-09-09T10:16:00Z</dcterms:created>
  <dcterms:modified xsi:type="dcterms:W3CDTF">2025-09-10T11:00:00Z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